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08C" w:rsidRPr="00F02DE4" w:rsidRDefault="00634D81" w:rsidP="003E508C">
      <w:pPr>
        <w:spacing w:after="0" w:line="360" w:lineRule="auto"/>
        <w:jc w:val="both"/>
        <w:rPr>
          <w:rFonts w:ascii="Palatino Linotype" w:hAnsi="Palatino Linotype"/>
          <w:b/>
          <w:sz w:val="24"/>
          <w:szCs w:val="24"/>
        </w:rPr>
      </w:pPr>
      <w:r w:rsidRPr="00F02DE4">
        <w:rPr>
          <w:rFonts w:ascii="Palatino Linotype" w:hAnsi="Palatino Linotype"/>
          <w:b/>
          <w:sz w:val="24"/>
          <w:szCs w:val="24"/>
        </w:rPr>
        <w:t>OPINIÓN</w:t>
      </w:r>
      <w:r w:rsidR="003E508C" w:rsidRPr="00F02DE4">
        <w:rPr>
          <w:rFonts w:ascii="Palatino Linotype" w:hAnsi="Palatino Linotype"/>
          <w:b/>
          <w:sz w:val="24"/>
          <w:szCs w:val="24"/>
        </w:rPr>
        <w:t xml:space="preserve"> PARTICULAR QUE FORMULA </w:t>
      </w:r>
      <w:r w:rsidR="00356AFF" w:rsidRPr="00F02DE4">
        <w:rPr>
          <w:rFonts w:ascii="Palatino Linotype" w:hAnsi="Palatino Linotype"/>
          <w:b/>
          <w:sz w:val="24"/>
          <w:szCs w:val="24"/>
        </w:rPr>
        <w:t>LA COMISIONADA</w:t>
      </w:r>
      <w:r w:rsidR="003E508C" w:rsidRPr="00F02DE4">
        <w:rPr>
          <w:rFonts w:ascii="Palatino Linotype" w:hAnsi="Palatino Linotype"/>
          <w:b/>
          <w:sz w:val="24"/>
          <w:szCs w:val="24"/>
        </w:rPr>
        <w:t xml:space="preserve"> </w:t>
      </w:r>
      <w:r w:rsidR="00C05D0B" w:rsidRPr="00F02DE4">
        <w:rPr>
          <w:rFonts w:ascii="Palatino Linotype" w:hAnsi="Palatino Linotype"/>
          <w:b/>
          <w:sz w:val="24"/>
          <w:szCs w:val="24"/>
        </w:rPr>
        <w:t xml:space="preserve">PRESIDENTA </w:t>
      </w:r>
      <w:r w:rsidR="003E508C" w:rsidRPr="00F02DE4">
        <w:rPr>
          <w:rFonts w:ascii="Palatino Linotype" w:hAnsi="Palatino Linotype"/>
          <w:b/>
          <w:sz w:val="24"/>
          <w:szCs w:val="24"/>
        </w:rPr>
        <w:t xml:space="preserve">ZULEMA MARTÍNEZ SÁNCHEZ, EN RELACIÓN CON LA RESOLUCIÓN DICTADA POR EL PLENO DEL INSTITUTO DE TRANSPARENCIA, ACCESO A LA INFORMACIÓN PÚBLICA Y PROTECCIÓN DE DATOS PERSONALES DEL ESTADO DE MÉXICO Y MUNICIPIOS, EN LA </w:t>
      </w:r>
      <w:r w:rsidR="00CB7C07" w:rsidRPr="00F02DE4">
        <w:rPr>
          <w:rFonts w:ascii="Palatino Linotype" w:hAnsi="Palatino Linotype"/>
          <w:b/>
          <w:sz w:val="24"/>
          <w:szCs w:val="24"/>
        </w:rPr>
        <w:t>DÉCIMA CUARTA</w:t>
      </w:r>
      <w:r w:rsidR="004B22E0" w:rsidRPr="00F02DE4">
        <w:rPr>
          <w:rFonts w:ascii="Palatino Linotype" w:hAnsi="Palatino Linotype"/>
          <w:b/>
          <w:sz w:val="24"/>
          <w:szCs w:val="24"/>
        </w:rPr>
        <w:t xml:space="preserve"> </w:t>
      </w:r>
      <w:r w:rsidR="003E508C" w:rsidRPr="00F02DE4">
        <w:rPr>
          <w:rFonts w:ascii="Palatino Linotype" w:hAnsi="Palatino Linotype"/>
          <w:b/>
          <w:sz w:val="24"/>
          <w:szCs w:val="24"/>
        </w:rPr>
        <w:t xml:space="preserve">SESIÓN ORDINARIA DEL </w:t>
      </w:r>
      <w:r w:rsidR="00CB7C07" w:rsidRPr="00F02DE4">
        <w:rPr>
          <w:rFonts w:ascii="Palatino Linotype" w:hAnsi="Palatino Linotype"/>
          <w:b/>
          <w:sz w:val="24"/>
          <w:szCs w:val="24"/>
        </w:rPr>
        <w:t>DIEZ DE ABRIL</w:t>
      </w:r>
      <w:r w:rsidR="0043049D" w:rsidRPr="00F02DE4">
        <w:rPr>
          <w:rFonts w:ascii="Palatino Linotype" w:hAnsi="Palatino Linotype"/>
          <w:b/>
          <w:sz w:val="24"/>
          <w:szCs w:val="24"/>
        </w:rPr>
        <w:t xml:space="preserve"> DE </w:t>
      </w:r>
      <w:r w:rsidR="00BE2055" w:rsidRPr="00F02DE4">
        <w:rPr>
          <w:rFonts w:ascii="Palatino Linotype" w:hAnsi="Palatino Linotype"/>
          <w:b/>
          <w:sz w:val="24"/>
          <w:szCs w:val="24"/>
        </w:rPr>
        <w:t>DOS MIL</w:t>
      </w:r>
      <w:r w:rsidR="003E508C" w:rsidRPr="00F02DE4">
        <w:rPr>
          <w:rFonts w:ascii="Palatino Linotype" w:hAnsi="Palatino Linotype"/>
          <w:b/>
          <w:sz w:val="24"/>
          <w:szCs w:val="24"/>
        </w:rPr>
        <w:t xml:space="preserve"> </w:t>
      </w:r>
      <w:r w:rsidR="004B22E0" w:rsidRPr="00F02DE4">
        <w:rPr>
          <w:rFonts w:ascii="Palatino Linotype" w:hAnsi="Palatino Linotype"/>
          <w:b/>
          <w:sz w:val="24"/>
          <w:szCs w:val="24"/>
        </w:rPr>
        <w:t>DIECINUEVE</w:t>
      </w:r>
      <w:r w:rsidR="003E508C" w:rsidRPr="00F02DE4">
        <w:rPr>
          <w:rFonts w:ascii="Palatino Linotype" w:hAnsi="Palatino Linotype"/>
          <w:b/>
          <w:sz w:val="24"/>
          <w:szCs w:val="24"/>
        </w:rPr>
        <w:t xml:space="preserve">, EN </w:t>
      </w:r>
      <w:r w:rsidR="00CB7C07" w:rsidRPr="00F02DE4">
        <w:rPr>
          <w:rFonts w:ascii="Palatino Linotype" w:hAnsi="Palatino Linotype"/>
          <w:b/>
          <w:sz w:val="24"/>
          <w:szCs w:val="24"/>
        </w:rPr>
        <w:t>EL RECURSO DE REVISIÓN 00672</w:t>
      </w:r>
      <w:r w:rsidR="00356AFF" w:rsidRPr="00F02DE4">
        <w:rPr>
          <w:rFonts w:ascii="Palatino Linotype" w:hAnsi="Palatino Linotype"/>
          <w:b/>
          <w:sz w:val="24"/>
          <w:szCs w:val="24"/>
        </w:rPr>
        <w:t>/INFOEM/IP/RR/201</w:t>
      </w:r>
      <w:r w:rsidRPr="00F02DE4">
        <w:rPr>
          <w:rFonts w:ascii="Palatino Linotype" w:hAnsi="Palatino Linotype"/>
          <w:b/>
          <w:sz w:val="24"/>
          <w:szCs w:val="24"/>
        </w:rPr>
        <w:t>9</w:t>
      </w:r>
      <w:r w:rsidR="004B22E0" w:rsidRPr="00F02DE4">
        <w:rPr>
          <w:rFonts w:ascii="Palatino Linotype" w:hAnsi="Palatino Linotype"/>
          <w:b/>
          <w:sz w:val="24"/>
          <w:szCs w:val="24"/>
        </w:rPr>
        <w:t>.</w:t>
      </w:r>
    </w:p>
    <w:p w:rsidR="003E508C" w:rsidRPr="00F02DE4" w:rsidRDefault="003E508C" w:rsidP="003E508C">
      <w:pPr>
        <w:spacing w:after="0" w:line="360" w:lineRule="auto"/>
        <w:jc w:val="both"/>
        <w:rPr>
          <w:rFonts w:ascii="Palatino Linotype" w:hAnsi="Palatino Linotype"/>
          <w:b/>
          <w:sz w:val="24"/>
          <w:szCs w:val="24"/>
        </w:rPr>
      </w:pPr>
    </w:p>
    <w:p w:rsidR="00900D10" w:rsidRPr="00F02DE4" w:rsidRDefault="00900D10" w:rsidP="00900D10">
      <w:pPr>
        <w:spacing w:after="0" w:line="360" w:lineRule="auto"/>
        <w:jc w:val="both"/>
        <w:rPr>
          <w:rFonts w:ascii="Palatino Linotype" w:hAnsi="Palatino Linotype"/>
          <w:sz w:val="24"/>
          <w:szCs w:val="24"/>
        </w:rPr>
      </w:pPr>
      <w:r w:rsidRPr="00F02DE4">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w:t>
      </w:r>
      <w:r w:rsidR="00356AFF" w:rsidRPr="00F02DE4">
        <w:rPr>
          <w:rFonts w:ascii="Palatino Linotype" w:hAnsi="Palatino Linotype"/>
          <w:sz w:val="24"/>
          <w:szCs w:val="24"/>
        </w:rPr>
        <w:t xml:space="preserve">la </w:t>
      </w:r>
      <w:r w:rsidRPr="00F02DE4">
        <w:rPr>
          <w:rFonts w:ascii="Palatino Linotype" w:hAnsi="Palatino Linotype"/>
          <w:sz w:val="24"/>
          <w:szCs w:val="24"/>
        </w:rPr>
        <w:t>Comisionad</w:t>
      </w:r>
      <w:r w:rsidR="00356AFF" w:rsidRPr="00F02DE4">
        <w:rPr>
          <w:rFonts w:ascii="Palatino Linotype" w:hAnsi="Palatino Linotype"/>
          <w:sz w:val="24"/>
          <w:szCs w:val="24"/>
        </w:rPr>
        <w:t>a</w:t>
      </w:r>
      <w:r w:rsidRPr="00F02DE4">
        <w:rPr>
          <w:rFonts w:ascii="Palatino Linotype" w:hAnsi="Palatino Linotype"/>
          <w:sz w:val="24"/>
          <w:szCs w:val="24"/>
        </w:rPr>
        <w:t xml:space="preserve"> </w:t>
      </w:r>
      <w:r w:rsidR="00C05D0B" w:rsidRPr="00F02DE4">
        <w:rPr>
          <w:rFonts w:ascii="Palatino Linotype" w:hAnsi="Palatino Linotype"/>
          <w:sz w:val="24"/>
          <w:szCs w:val="24"/>
        </w:rPr>
        <w:t xml:space="preserve">Presidenta </w:t>
      </w:r>
      <w:r w:rsidRPr="00F02DE4">
        <w:rPr>
          <w:rFonts w:ascii="Palatino Linotype" w:hAnsi="Palatino Linotype"/>
          <w:sz w:val="24"/>
          <w:szCs w:val="24"/>
        </w:rPr>
        <w:t>Z</w:t>
      </w:r>
      <w:r w:rsidR="00634D81" w:rsidRPr="00F02DE4">
        <w:rPr>
          <w:rFonts w:ascii="Palatino Linotype" w:hAnsi="Palatino Linotype"/>
          <w:sz w:val="24"/>
          <w:szCs w:val="24"/>
        </w:rPr>
        <w:t xml:space="preserve">ulema Martínez Sánchez emite </w:t>
      </w:r>
      <w:r w:rsidRPr="00F02DE4">
        <w:rPr>
          <w:rFonts w:ascii="Palatino Linotype" w:hAnsi="Palatino Linotype"/>
          <w:b/>
          <w:sz w:val="24"/>
          <w:szCs w:val="24"/>
        </w:rPr>
        <w:t>O</w:t>
      </w:r>
      <w:r w:rsidR="00634D81" w:rsidRPr="00F02DE4">
        <w:rPr>
          <w:rFonts w:ascii="Palatino Linotype" w:hAnsi="Palatino Linotype"/>
          <w:b/>
          <w:sz w:val="24"/>
          <w:szCs w:val="24"/>
        </w:rPr>
        <w:t>PINIÓN</w:t>
      </w:r>
      <w:r w:rsidRPr="00F02DE4">
        <w:rPr>
          <w:rFonts w:ascii="Palatino Linotype" w:hAnsi="Palatino Linotype"/>
          <w:b/>
          <w:sz w:val="24"/>
          <w:szCs w:val="24"/>
        </w:rPr>
        <w:t xml:space="preserve"> PARTICULAR</w:t>
      </w:r>
      <w:r w:rsidR="005D2BE8" w:rsidRPr="00F02DE4">
        <w:rPr>
          <w:rFonts w:ascii="Palatino Linotype" w:hAnsi="Palatino Linotype"/>
          <w:sz w:val="24"/>
          <w:szCs w:val="24"/>
        </w:rPr>
        <w:t xml:space="preserve"> </w:t>
      </w:r>
      <w:r w:rsidRPr="00F02DE4">
        <w:rPr>
          <w:rFonts w:ascii="Palatino Linotype" w:hAnsi="Palatino Linotype"/>
          <w:sz w:val="24"/>
          <w:szCs w:val="24"/>
        </w:rPr>
        <w:t xml:space="preserve">respecto a la resolución dictada en </w:t>
      </w:r>
      <w:r w:rsidR="00CB7C07" w:rsidRPr="00F02DE4">
        <w:rPr>
          <w:rFonts w:ascii="Palatino Linotype" w:hAnsi="Palatino Linotype"/>
          <w:sz w:val="24"/>
          <w:szCs w:val="24"/>
        </w:rPr>
        <w:t>el</w:t>
      </w:r>
      <w:r w:rsidR="004B22E0" w:rsidRPr="00F02DE4">
        <w:rPr>
          <w:rFonts w:ascii="Palatino Linotype" w:hAnsi="Palatino Linotype"/>
          <w:sz w:val="24"/>
          <w:szCs w:val="24"/>
        </w:rPr>
        <w:t xml:space="preserve"> recurso de revisión </w:t>
      </w:r>
      <w:r w:rsidR="00685714" w:rsidRPr="00F02DE4">
        <w:rPr>
          <w:rFonts w:ascii="Palatino Linotype" w:hAnsi="Palatino Linotype"/>
          <w:b/>
          <w:sz w:val="24"/>
          <w:szCs w:val="24"/>
        </w:rPr>
        <w:t>0</w:t>
      </w:r>
      <w:r w:rsidR="00CB7C07" w:rsidRPr="00F02DE4">
        <w:rPr>
          <w:rFonts w:ascii="Palatino Linotype" w:hAnsi="Palatino Linotype"/>
          <w:b/>
          <w:sz w:val="24"/>
          <w:szCs w:val="24"/>
        </w:rPr>
        <w:t>0672</w:t>
      </w:r>
      <w:r w:rsidR="00634D81" w:rsidRPr="00F02DE4">
        <w:rPr>
          <w:rFonts w:ascii="Palatino Linotype" w:hAnsi="Palatino Linotype"/>
          <w:b/>
          <w:sz w:val="24"/>
          <w:szCs w:val="24"/>
        </w:rPr>
        <w:t>/INFOEM/IP/RR/2019</w:t>
      </w:r>
      <w:r w:rsidRPr="00F02DE4">
        <w:rPr>
          <w:rFonts w:ascii="Palatino Linotype" w:hAnsi="Palatino Linotype"/>
          <w:sz w:val="24"/>
          <w:szCs w:val="24"/>
        </w:rPr>
        <w:t xml:space="preserve">, pronunciada por el Pleno de este Instituto ante el proyecto presentado por </w:t>
      </w:r>
      <w:r w:rsidR="00CB7C07" w:rsidRPr="00F02DE4">
        <w:rPr>
          <w:rFonts w:ascii="Palatino Linotype" w:hAnsi="Palatino Linotype"/>
          <w:sz w:val="24"/>
          <w:szCs w:val="24"/>
        </w:rPr>
        <w:t xml:space="preserve">la </w:t>
      </w:r>
      <w:r w:rsidR="00CB7C07" w:rsidRPr="00F02DE4">
        <w:rPr>
          <w:rFonts w:ascii="Palatino Linotype" w:hAnsi="Palatino Linotype"/>
          <w:b/>
          <w:sz w:val="24"/>
          <w:szCs w:val="24"/>
        </w:rPr>
        <w:t>Comisionada</w:t>
      </w:r>
      <w:r w:rsidRPr="00F02DE4">
        <w:rPr>
          <w:rFonts w:ascii="Palatino Linotype" w:hAnsi="Palatino Linotype"/>
          <w:b/>
          <w:sz w:val="24"/>
          <w:szCs w:val="24"/>
        </w:rPr>
        <w:t xml:space="preserve"> </w:t>
      </w:r>
      <w:r w:rsidR="00CB7C07" w:rsidRPr="00F02DE4">
        <w:rPr>
          <w:rFonts w:ascii="Palatino Linotype" w:hAnsi="Palatino Linotype"/>
          <w:b/>
          <w:sz w:val="24"/>
          <w:szCs w:val="24"/>
        </w:rPr>
        <w:t>Eva Abaid Yapur</w:t>
      </w:r>
      <w:r w:rsidRPr="00F02DE4">
        <w:rPr>
          <w:rFonts w:ascii="Palatino Linotype" w:hAnsi="Palatino Linotype"/>
          <w:sz w:val="24"/>
          <w:szCs w:val="24"/>
        </w:rPr>
        <w:t xml:space="preserve">, que es del tenor siguiente: </w:t>
      </w:r>
    </w:p>
    <w:p w:rsidR="003E508C" w:rsidRPr="00F02DE4" w:rsidRDefault="003E508C" w:rsidP="003E508C">
      <w:pPr>
        <w:spacing w:after="0" w:line="360" w:lineRule="auto"/>
        <w:jc w:val="both"/>
        <w:rPr>
          <w:rFonts w:ascii="Palatino Linotype" w:hAnsi="Palatino Linotype"/>
          <w:sz w:val="24"/>
          <w:szCs w:val="24"/>
        </w:rPr>
      </w:pPr>
    </w:p>
    <w:p w:rsidR="00BF4AA0" w:rsidRPr="00F02DE4" w:rsidRDefault="001C0FBE" w:rsidP="00A607EF">
      <w:pPr>
        <w:spacing w:after="0" w:line="360" w:lineRule="auto"/>
        <w:jc w:val="both"/>
        <w:rPr>
          <w:rFonts w:ascii="Palatino Linotype" w:hAnsi="Palatino Linotype"/>
          <w:sz w:val="24"/>
          <w:szCs w:val="24"/>
        </w:rPr>
      </w:pPr>
      <w:r w:rsidRPr="00F02DE4">
        <w:rPr>
          <w:rFonts w:ascii="Palatino Linotype" w:hAnsi="Palatino Linotype"/>
          <w:sz w:val="24"/>
          <w:szCs w:val="24"/>
        </w:rPr>
        <w:t>En primer término se debe</w:t>
      </w:r>
      <w:r w:rsidR="003E508C" w:rsidRPr="00F02DE4">
        <w:rPr>
          <w:rFonts w:ascii="Palatino Linotype" w:hAnsi="Palatino Linotype"/>
          <w:sz w:val="24"/>
          <w:szCs w:val="24"/>
        </w:rPr>
        <w:t xml:space="preserve"> referir que se comparte el sentido</w:t>
      </w:r>
      <w:r w:rsidR="005D2BE8" w:rsidRPr="00F02DE4">
        <w:rPr>
          <w:rFonts w:ascii="Palatino Linotype" w:hAnsi="Palatino Linotype"/>
          <w:sz w:val="24"/>
          <w:szCs w:val="24"/>
        </w:rPr>
        <w:t xml:space="preserve"> en general </w:t>
      </w:r>
      <w:r w:rsidR="003E508C" w:rsidRPr="00F02DE4">
        <w:rPr>
          <w:rFonts w:ascii="Palatino Linotype" w:hAnsi="Palatino Linotype"/>
          <w:sz w:val="24"/>
          <w:szCs w:val="24"/>
        </w:rPr>
        <w:t xml:space="preserve">de la resolución presentada por </w:t>
      </w:r>
      <w:r w:rsidR="00CB7C07" w:rsidRPr="00F02DE4">
        <w:rPr>
          <w:rFonts w:ascii="Palatino Linotype" w:hAnsi="Palatino Linotype"/>
          <w:sz w:val="24"/>
          <w:szCs w:val="24"/>
        </w:rPr>
        <w:t>la</w:t>
      </w:r>
      <w:r w:rsidR="003E508C" w:rsidRPr="00F02DE4">
        <w:rPr>
          <w:rFonts w:ascii="Palatino Linotype" w:hAnsi="Palatino Linotype"/>
          <w:sz w:val="24"/>
          <w:szCs w:val="24"/>
        </w:rPr>
        <w:t xml:space="preserve"> Comisionad</w:t>
      </w:r>
      <w:r w:rsidR="008C405B" w:rsidRPr="00F02DE4">
        <w:rPr>
          <w:rFonts w:ascii="Palatino Linotype" w:hAnsi="Palatino Linotype"/>
          <w:sz w:val="24"/>
          <w:szCs w:val="24"/>
        </w:rPr>
        <w:t>o</w:t>
      </w:r>
      <w:r w:rsidR="003E508C" w:rsidRPr="00F02DE4">
        <w:rPr>
          <w:rFonts w:ascii="Palatino Linotype" w:hAnsi="Palatino Linotype"/>
          <w:sz w:val="24"/>
          <w:szCs w:val="24"/>
        </w:rPr>
        <w:t xml:space="preserve"> Ponente, </w:t>
      </w:r>
      <w:r w:rsidRPr="00F02DE4">
        <w:rPr>
          <w:rFonts w:ascii="Palatino Linotype" w:hAnsi="Palatino Linotype"/>
          <w:sz w:val="24"/>
          <w:szCs w:val="24"/>
        </w:rPr>
        <w:t>no obstante es conveniente</w:t>
      </w:r>
      <w:r w:rsidR="00BF4AA0" w:rsidRPr="00F02DE4">
        <w:rPr>
          <w:rFonts w:ascii="Palatino Linotype" w:hAnsi="Palatino Linotype"/>
          <w:sz w:val="24"/>
          <w:szCs w:val="24"/>
        </w:rPr>
        <w:t xml:space="preserve"> aclarar que la presente opinión se emite con el propósito </w:t>
      </w:r>
      <w:r w:rsidR="00CB7C07" w:rsidRPr="00F02DE4">
        <w:rPr>
          <w:rFonts w:ascii="Palatino Linotype" w:hAnsi="Palatino Linotype"/>
          <w:sz w:val="24"/>
          <w:szCs w:val="24"/>
        </w:rPr>
        <w:t>reforzar el estudio en el recurso de revisión referido toda vez que en el proyecto remitido a esta Ponencia para su revisión se pudo observar que se dejó sin estudio lo respectivo a los solicitado por la Recurrente respe</w:t>
      </w:r>
      <w:r w:rsidR="00E33AFA" w:rsidRPr="00F02DE4">
        <w:rPr>
          <w:rFonts w:ascii="Palatino Linotype" w:hAnsi="Palatino Linotype"/>
          <w:sz w:val="24"/>
          <w:szCs w:val="24"/>
        </w:rPr>
        <w:t>c</w:t>
      </w:r>
      <w:r w:rsidR="00CB7C07" w:rsidRPr="00F02DE4">
        <w:rPr>
          <w:rFonts w:ascii="Palatino Linotype" w:hAnsi="Palatino Linotype"/>
          <w:sz w:val="24"/>
          <w:szCs w:val="24"/>
        </w:rPr>
        <w:t xml:space="preserve">to a proporcionar el argumento mediante el cual el personal de la Dirección de Desarrollo Urbano otorgó los permisos sin considerar que no se respetó lo relativo a </w:t>
      </w:r>
      <w:r w:rsidR="00E33AFA" w:rsidRPr="00F02DE4">
        <w:rPr>
          <w:rFonts w:ascii="Palatino Linotype" w:hAnsi="Palatino Linotype"/>
          <w:sz w:val="24"/>
          <w:szCs w:val="24"/>
        </w:rPr>
        <w:t xml:space="preserve">la construcción de los espacios de estacionamiento obligatorios; </w:t>
      </w:r>
      <w:r w:rsidR="00E33AFA" w:rsidRPr="00F02DE4">
        <w:rPr>
          <w:rFonts w:ascii="Palatino Linotype" w:hAnsi="Palatino Linotype"/>
          <w:sz w:val="24"/>
          <w:szCs w:val="24"/>
        </w:rPr>
        <w:lastRenderedPageBreak/>
        <w:t xml:space="preserve">por lo que se considera que el estudio no contempló todo lo requerido por la solicitante y por consiguiente </w:t>
      </w:r>
      <w:r w:rsidR="00CF79B2" w:rsidRPr="00F02DE4">
        <w:rPr>
          <w:rFonts w:ascii="Palatino Linotype" w:hAnsi="Palatino Linotype"/>
          <w:sz w:val="24"/>
          <w:szCs w:val="24"/>
        </w:rPr>
        <w:t>no hubo exhaustividad en el mismo.</w:t>
      </w:r>
    </w:p>
    <w:p w:rsidR="00E33AFA" w:rsidRPr="00F02DE4" w:rsidRDefault="00E33AFA" w:rsidP="00A607EF">
      <w:pPr>
        <w:spacing w:after="0" w:line="360" w:lineRule="auto"/>
        <w:jc w:val="both"/>
        <w:rPr>
          <w:rFonts w:ascii="Palatino Linotype" w:hAnsi="Palatino Linotype"/>
          <w:sz w:val="24"/>
          <w:szCs w:val="24"/>
        </w:rPr>
      </w:pPr>
    </w:p>
    <w:p w:rsidR="00E62216" w:rsidRPr="00E62216" w:rsidRDefault="00E33AFA" w:rsidP="00E62216">
      <w:pPr>
        <w:spacing w:after="0" w:line="360" w:lineRule="auto"/>
        <w:jc w:val="both"/>
        <w:rPr>
          <w:rFonts w:ascii="Palatino Linotype" w:eastAsia="MS Mincho" w:hAnsi="Palatino Linotype" w:cstheme="majorBidi"/>
          <w:sz w:val="24"/>
          <w:szCs w:val="24"/>
          <w:lang w:val="es-ES_tradnl" w:eastAsia="es-ES"/>
        </w:rPr>
      </w:pPr>
      <w:r w:rsidRPr="00F02DE4">
        <w:rPr>
          <w:rFonts w:ascii="Palatino Linotype" w:hAnsi="Palatino Linotype"/>
          <w:sz w:val="24"/>
          <w:szCs w:val="24"/>
        </w:rPr>
        <w:t>Es de destacar que lo anterior no modifica en ningún momento lo resuelto por la Ponencia Resolutora, en virtud de que lo or</w:t>
      </w:r>
      <w:r w:rsidR="00CF79B2" w:rsidRPr="00F02DE4">
        <w:rPr>
          <w:rFonts w:ascii="Palatino Linotype" w:hAnsi="Palatino Linotype"/>
          <w:sz w:val="24"/>
          <w:szCs w:val="24"/>
        </w:rPr>
        <w:t>denado en sus resolutivos colma</w:t>
      </w:r>
      <w:r w:rsidRPr="00F02DE4">
        <w:rPr>
          <w:rFonts w:ascii="Palatino Linotype" w:hAnsi="Palatino Linotype"/>
          <w:sz w:val="24"/>
          <w:szCs w:val="24"/>
        </w:rPr>
        <w:t xml:space="preserve"> a plenitud lo solicitado por la Recurrente; sin embargo, en opinión de quien suscribe, se debió hacer mención en el estudio correspondiente que, tocante a lo referido en el p</w:t>
      </w:r>
      <w:r w:rsidR="00CF79B2" w:rsidRPr="00F02DE4">
        <w:rPr>
          <w:rFonts w:ascii="Palatino Linotype" w:hAnsi="Palatino Linotype"/>
          <w:sz w:val="24"/>
          <w:szCs w:val="24"/>
        </w:rPr>
        <w:t>árrafo anterior, la solicitante realiza un cuestionamiento a la autoridad, por tanto, lo que busca es que la autoridad tome una postura respecto a dicho cuestionamiento o bien dé una respuesta a una cuestión subjetiva, lo cual no se colma con la entrega de un documento, por tanto, no se está frente al derecho de acceso a la información sino ante un derecho de petición.</w:t>
      </w:r>
      <w:r w:rsidR="00E62216" w:rsidRPr="00F02DE4">
        <w:rPr>
          <w:rFonts w:ascii="Palatino Linotype" w:hAnsi="Palatino Linotype"/>
          <w:sz w:val="24"/>
          <w:szCs w:val="24"/>
        </w:rPr>
        <w:t xml:space="preserve"> </w:t>
      </w:r>
      <w:r w:rsidR="00E62216" w:rsidRPr="00E62216">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E62216" w:rsidRPr="00E62216" w:rsidRDefault="00E62216" w:rsidP="00E62216">
      <w:pPr>
        <w:spacing w:after="0" w:line="360" w:lineRule="auto"/>
        <w:jc w:val="both"/>
        <w:rPr>
          <w:rFonts w:ascii="Palatino Linotype" w:eastAsia="MS Mincho" w:hAnsi="Palatino Linotype" w:cstheme="majorBidi"/>
          <w:sz w:val="24"/>
          <w:szCs w:val="24"/>
          <w:lang w:val="es-ES_tradnl" w:eastAsia="es-ES"/>
        </w:rPr>
      </w:pPr>
    </w:p>
    <w:p w:rsidR="00E62216" w:rsidRPr="00E62216" w:rsidRDefault="00E62216" w:rsidP="00E62216">
      <w:pPr>
        <w:spacing w:after="0" w:line="360" w:lineRule="auto"/>
        <w:jc w:val="both"/>
        <w:rPr>
          <w:rFonts w:ascii="Palatino Linotype" w:eastAsia="MS Mincho" w:hAnsi="Palatino Linotype" w:cstheme="majorBidi"/>
          <w:sz w:val="24"/>
          <w:szCs w:val="24"/>
          <w:lang w:val="es-ES_tradnl" w:eastAsia="es-ES"/>
        </w:rPr>
      </w:pPr>
      <w:r w:rsidRPr="00E62216">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rsidR="00E62216" w:rsidRPr="00E62216" w:rsidRDefault="00E62216" w:rsidP="00E62216">
      <w:pPr>
        <w:spacing w:after="0" w:line="360" w:lineRule="auto"/>
        <w:jc w:val="both"/>
        <w:rPr>
          <w:rFonts w:ascii="Palatino Linotype" w:eastAsia="MS Mincho" w:hAnsi="Palatino Linotype" w:cstheme="majorBidi"/>
          <w:sz w:val="24"/>
          <w:szCs w:val="24"/>
          <w:lang w:val="es-ES_tradnl" w:eastAsia="es-ES"/>
        </w:rPr>
      </w:pPr>
    </w:p>
    <w:p w:rsidR="00E62216" w:rsidRPr="00E62216" w:rsidRDefault="00E62216" w:rsidP="00E62216">
      <w:pPr>
        <w:spacing w:after="0" w:line="360" w:lineRule="auto"/>
        <w:jc w:val="both"/>
        <w:rPr>
          <w:rFonts w:ascii="Palatino Linotype" w:eastAsia="MS Mincho" w:hAnsi="Palatino Linotype" w:cstheme="majorBidi"/>
          <w:i/>
          <w:sz w:val="24"/>
          <w:szCs w:val="24"/>
          <w:lang w:val="es-ES_tradnl" w:eastAsia="es-ES"/>
        </w:rPr>
      </w:pPr>
      <w:r w:rsidRPr="00E62216">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E62216">
        <w:rPr>
          <w:rFonts w:ascii="Palatino Linotype" w:eastAsia="MS Mincho" w:hAnsi="Palatino Linotype" w:cstheme="majorBidi"/>
          <w:i/>
          <w:sz w:val="24"/>
          <w:szCs w:val="24"/>
          <w:lang w:val="es-ES_tradnl" w:eastAsia="es-ES"/>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w:t>
      </w:r>
      <w:r w:rsidRPr="00E62216">
        <w:rPr>
          <w:rFonts w:ascii="Palatino Linotype" w:eastAsia="MS Mincho" w:hAnsi="Palatino Linotype" w:cstheme="majorBidi"/>
          <w:i/>
          <w:sz w:val="24"/>
          <w:szCs w:val="24"/>
          <w:lang w:val="es-ES_tradnl" w:eastAsia="es-ES"/>
        </w:rPr>
        <w:lastRenderedPageBreak/>
        <w:t>índole, la cual adopta, específicamente, el carácter de simple petición administrativa, acción o recurso, etc.</w:t>
      </w:r>
      <w:r w:rsidRPr="00E62216">
        <w:rPr>
          <w:rFonts w:ascii="Palatino Linotype" w:eastAsia="MS Mincho" w:hAnsi="Palatino Linotype" w:cstheme="majorBidi"/>
          <w:i/>
          <w:sz w:val="24"/>
          <w:szCs w:val="24"/>
          <w:vertAlign w:val="superscript"/>
          <w:lang w:val="es-ES_tradnl" w:eastAsia="es-ES"/>
        </w:rPr>
        <w:footnoteReference w:id="1"/>
      </w:r>
      <w:r w:rsidRPr="00E62216">
        <w:rPr>
          <w:rFonts w:ascii="Palatino Linotype" w:eastAsia="MS Mincho" w:hAnsi="Palatino Linotype" w:cstheme="majorBidi"/>
          <w:i/>
          <w:sz w:val="24"/>
          <w:szCs w:val="24"/>
          <w:lang w:val="es-ES_tradnl" w:eastAsia="es-ES"/>
        </w:rPr>
        <w:t xml:space="preserve">  “(Sic)</w:t>
      </w:r>
    </w:p>
    <w:p w:rsidR="00E62216" w:rsidRPr="00E62216" w:rsidRDefault="00E62216" w:rsidP="00E62216">
      <w:pPr>
        <w:spacing w:after="0" w:line="360" w:lineRule="auto"/>
        <w:jc w:val="both"/>
        <w:rPr>
          <w:rFonts w:ascii="Palatino Linotype" w:eastAsia="MS Mincho" w:hAnsi="Palatino Linotype" w:cstheme="majorBidi"/>
          <w:i/>
          <w:sz w:val="24"/>
          <w:szCs w:val="24"/>
          <w:lang w:val="es-ES_tradnl" w:eastAsia="es-ES"/>
        </w:rPr>
      </w:pPr>
    </w:p>
    <w:p w:rsidR="00E62216" w:rsidRPr="00E62216" w:rsidRDefault="00E62216" w:rsidP="00E62216">
      <w:pPr>
        <w:spacing w:after="0" w:line="360" w:lineRule="auto"/>
        <w:jc w:val="both"/>
        <w:rPr>
          <w:rFonts w:ascii="Palatino Linotype" w:hAnsi="Palatino Linotype"/>
          <w:i/>
          <w:sz w:val="24"/>
          <w:szCs w:val="24"/>
          <w:lang w:val="es-ES_tradnl" w:eastAsia="es-ES"/>
        </w:rPr>
      </w:pPr>
      <w:r w:rsidRPr="00E62216">
        <w:rPr>
          <w:rFonts w:ascii="Palatino Linotype" w:hAnsi="Palatino Linotype"/>
          <w:sz w:val="24"/>
          <w:szCs w:val="24"/>
          <w:lang w:val="es-ES_tradnl" w:eastAsia="es-ES"/>
        </w:rPr>
        <w:t xml:space="preserve">Por su parte, David Cienfuegos Salgado, concibe al derecho de petición como </w:t>
      </w:r>
      <w:r w:rsidRPr="00E62216">
        <w:rPr>
          <w:rFonts w:ascii="Palatino Linotype" w:hAnsi="Palatino Linotype"/>
          <w:i/>
          <w:sz w:val="24"/>
          <w:szCs w:val="24"/>
          <w:lang w:val="es-ES_tradnl" w:eastAsia="es-ES"/>
        </w:rPr>
        <w:t>“el derecho de toda persona a ser escuchado por quienes ejercen el poder público.</w:t>
      </w:r>
      <w:r w:rsidRPr="00E62216">
        <w:rPr>
          <w:rFonts w:ascii="Palatino Linotype" w:hAnsi="Palatino Linotype"/>
          <w:i/>
          <w:sz w:val="24"/>
          <w:szCs w:val="24"/>
          <w:vertAlign w:val="superscript"/>
          <w:lang w:val="es-ES_tradnl" w:eastAsia="es-ES"/>
        </w:rPr>
        <w:footnoteReference w:id="2"/>
      </w:r>
      <w:r w:rsidRPr="00E62216">
        <w:rPr>
          <w:rFonts w:ascii="Palatino Linotype" w:hAnsi="Palatino Linotype"/>
          <w:i/>
          <w:sz w:val="24"/>
          <w:szCs w:val="24"/>
          <w:lang w:val="es-ES_tradnl" w:eastAsia="es-ES"/>
        </w:rPr>
        <w:t>” (Sic)</w:t>
      </w:r>
      <w:r w:rsidRPr="00F02DE4">
        <w:rPr>
          <w:rFonts w:ascii="Palatino Linotype" w:hAnsi="Palatino Linotype"/>
          <w:sz w:val="24"/>
          <w:szCs w:val="24"/>
          <w:lang w:val="es-ES_tradnl" w:eastAsia="es-ES"/>
        </w:rPr>
        <w:t xml:space="preserve">. </w:t>
      </w:r>
      <w:r w:rsidRPr="00E62216">
        <w:rPr>
          <w:rFonts w:ascii="Palatino Linotype" w:hAnsi="Palatino Linotype"/>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E62216">
        <w:rPr>
          <w:rFonts w:ascii="Palatino Linotype" w:hAnsi="Palatino Linotype"/>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E62216">
        <w:rPr>
          <w:rFonts w:ascii="Palatino Linotype" w:hAnsi="Palatino Linotype"/>
          <w:i/>
          <w:sz w:val="24"/>
          <w:szCs w:val="24"/>
          <w:vertAlign w:val="superscript"/>
          <w:lang w:val="es-ES_tradnl" w:eastAsia="es-ES"/>
        </w:rPr>
        <w:footnoteReference w:id="3"/>
      </w:r>
      <w:r w:rsidRPr="00E62216">
        <w:rPr>
          <w:rFonts w:ascii="Palatino Linotype" w:hAnsi="Palatino Linotype"/>
          <w:i/>
          <w:sz w:val="24"/>
          <w:szCs w:val="24"/>
          <w:lang w:val="es-ES_tradnl" w:eastAsia="es-ES"/>
        </w:rPr>
        <w:t xml:space="preserve">“(Sic) </w:t>
      </w:r>
    </w:p>
    <w:p w:rsidR="00E62216" w:rsidRPr="00E62216" w:rsidRDefault="00E62216" w:rsidP="00E62216">
      <w:pPr>
        <w:spacing w:after="0" w:line="360" w:lineRule="auto"/>
        <w:jc w:val="both"/>
        <w:rPr>
          <w:rFonts w:ascii="Palatino Linotype" w:hAnsi="Palatino Linotype"/>
          <w:i/>
          <w:sz w:val="24"/>
          <w:szCs w:val="24"/>
          <w:lang w:val="es-ES_tradnl" w:eastAsia="es-ES"/>
        </w:rPr>
      </w:pPr>
    </w:p>
    <w:p w:rsidR="00E62216" w:rsidRPr="00E62216" w:rsidRDefault="00E62216" w:rsidP="00E62216">
      <w:pPr>
        <w:spacing w:after="0" w:line="360" w:lineRule="auto"/>
        <w:jc w:val="both"/>
        <w:rPr>
          <w:rFonts w:ascii="Palatino Linotype" w:hAnsi="Palatino Linotype"/>
          <w:i/>
          <w:sz w:val="24"/>
          <w:szCs w:val="24"/>
          <w:lang w:val="es-ES_tradnl"/>
        </w:rPr>
      </w:pPr>
      <w:r w:rsidRPr="00E62216">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E62216">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62216">
        <w:rPr>
          <w:rFonts w:ascii="Palatino Linotype" w:hAnsi="Palatino Linotype"/>
          <w:i/>
          <w:sz w:val="24"/>
          <w:szCs w:val="24"/>
          <w:vertAlign w:val="superscript"/>
          <w:lang w:val="es-ES_tradnl"/>
        </w:rPr>
        <w:footnoteReference w:id="4"/>
      </w:r>
      <w:r w:rsidRPr="00E62216">
        <w:rPr>
          <w:rFonts w:ascii="Palatino Linotype" w:hAnsi="Palatino Linotype"/>
          <w:i/>
          <w:sz w:val="24"/>
          <w:szCs w:val="24"/>
          <w:lang w:val="es-ES_tradnl"/>
        </w:rPr>
        <w:t>” (Sic)</w:t>
      </w:r>
    </w:p>
    <w:p w:rsidR="00E62216" w:rsidRPr="00E62216" w:rsidRDefault="00E62216" w:rsidP="00E62216">
      <w:pPr>
        <w:spacing w:after="0" w:line="360" w:lineRule="auto"/>
        <w:jc w:val="both"/>
        <w:rPr>
          <w:rFonts w:ascii="Palatino Linotype" w:hAnsi="Palatino Linotype" w:cs="Arial"/>
          <w:i/>
          <w:iCs/>
          <w:color w:val="000000" w:themeColor="text1"/>
          <w:sz w:val="24"/>
          <w:szCs w:val="24"/>
          <w:lang w:val="es-ES_tradnl"/>
        </w:rPr>
      </w:pPr>
    </w:p>
    <w:p w:rsidR="00E62216" w:rsidRPr="00E62216" w:rsidRDefault="00E62216" w:rsidP="00E62216">
      <w:pPr>
        <w:spacing w:after="0" w:line="360" w:lineRule="auto"/>
        <w:jc w:val="both"/>
        <w:rPr>
          <w:rFonts w:ascii="Palatino Linotype" w:hAnsi="Palatino Linotype" w:cs="Arial"/>
          <w:sz w:val="24"/>
          <w:szCs w:val="24"/>
        </w:rPr>
      </w:pPr>
      <w:r w:rsidRPr="00E62216">
        <w:rPr>
          <w:rFonts w:ascii="Palatino Linotype" w:hAnsi="Palatino Linotype" w:cs="Arial"/>
          <w:sz w:val="24"/>
          <w:szCs w:val="24"/>
        </w:rPr>
        <w:lastRenderedPageBreak/>
        <w:t xml:space="preserve">Ahora bien para entender los alcances de la información pública se considera importante citar el criterio </w:t>
      </w:r>
      <w:r w:rsidRPr="00E62216">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62216">
        <w:rPr>
          <w:rFonts w:ascii="Palatino Linotype" w:hAnsi="Palatino Linotype" w:cs="Arial"/>
          <w:sz w:val="24"/>
          <w:szCs w:val="24"/>
        </w:rPr>
        <w:t>cuyo rubro y texto dispone:</w:t>
      </w:r>
    </w:p>
    <w:p w:rsidR="00E62216" w:rsidRPr="00E62216" w:rsidRDefault="00E62216" w:rsidP="00E62216">
      <w:pPr>
        <w:spacing w:after="0" w:line="360" w:lineRule="auto"/>
        <w:jc w:val="both"/>
        <w:rPr>
          <w:rFonts w:ascii="Palatino Linotype" w:hAnsi="Palatino Linotype" w:cs="Arial"/>
          <w:sz w:val="24"/>
          <w:szCs w:val="24"/>
        </w:rPr>
      </w:pPr>
    </w:p>
    <w:p w:rsidR="00E62216" w:rsidRPr="00E62216" w:rsidRDefault="00E62216" w:rsidP="00E62216">
      <w:pPr>
        <w:autoSpaceDE w:val="0"/>
        <w:autoSpaceDN w:val="0"/>
        <w:adjustRightInd w:val="0"/>
        <w:spacing w:line="276" w:lineRule="auto"/>
        <w:ind w:left="567" w:right="567"/>
        <w:jc w:val="center"/>
        <w:rPr>
          <w:rFonts w:ascii="Palatino Linotype" w:hAnsi="Palatino Linotype" w:cs="Arial"/>
          <w:b/>
          <w:i/>
          <w:lang w:eastAsia="es-MX"/>
        </w:rPr>
      </w:pPr>
      <w:r w:rsidRPr="00E62216">
        <w:rPr>
          <w:rFonts w:ascii="Palatino Linotype" w:hAnsi="Palatino Linotype" w:cs="Arial"/>
          <w:b/>
          <w:i/>
          <w:lang w:eastAsia="es-MX"/>
        </w:rPr>
        <w:t>CRITERIO 0002-11</w:t>
      </w:r>
    </w:p>
    <w:p w:rsidR="00E62216" w:rsidRPr="00E62216" w:rsidRDefault="00E62216" w:rsidP="00E62216">
      <w:pPr>
        <w:autoSpaceDE w:val="0"/>
        <w:autoSpaceDN w:val="0"/>
        <w:adjustRightInd w:val="0"/>
        <w:spacing w:line="276" w:lineRule="auto"/>
        <w:ind w:left="567" w:right="567"/>
        <w:jc w:val="both"/>
        <w:rPr>
          <w:rFonts w:ascii="Palatino Linotype" w:hAnsi="Palatino Linotype" w:cs="Arial"/>
          <w:i/>
          <w:lang w:eastAsia="es-MX"/>
        </w:rPr>
      </w:pPr>
      <w:r w:rsidRPr="00E62216">
        <w:rPr>
          <w:rFonts w:ascii="Palatino Linotype" w:hAnsi="Palatino Linotype" w:cs="Arial"/>
          <w:b/>
          <w:i/>
          <w:lang w:eastAsia="es-MX"/>
        </w:rPr>
        <w:t xml:space="preserve">INFORMACIÓN PÚBLICA, CONCEPTO DE, EN MATERIA DE TRANSPARENCIA. INTERPRETACIÓN TEMÁTICA DE LOS ARTÍCULOS 2, FRACCIÓN </w:t>
      </w:r>
      <w:r w:rsidRPr="00E62216">
        <w:rPr>
          <w:rFonts w:ascii="Palatino Linotype" w:hAnsi="Palatino Linotype" w:cs="Arial"/>
          <w:b/>
          <w:bCs/>
          <w:i/>
          <w:lang w:eastAsia="es-MX"/>
        </w:rPr>
        <w:t xml:space="preserve">V, XV, Y XVI, </w:t>
      </w:r>
      <w:r w:rsidRPr="00E62216">
        <w:rPr>
          <w:rFonts w:ascii="Palatino Linotype" w:hAnsi="Palatino Linotype" w:cs="Arial"/>
          <w:b/>
          <w:i/>
          <w:lang w:eastAsia="es-MX"/>
        </w:rPr>
        <w:t>32, 4,11 Y 41.</w:t>
      </w:r>
      <w:r w:rsidRPr="00E62216">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62216" w:rsidRPr="00E62216" w:rsidRDefault="00E62216" w:rsidP="00E62216">
      <w:pPr>
        <w:autoSpaceDE w:val="0"/>
        <w:autoSpaceDN w:val="0"/>
        <w:adjustRightInd w:val="0"/>
        <w:spacing w:line="276" w:lineRule="auto"/>
        <w:ind w:left="567" w:right="567"/>
        <w:jc w:val="both"/>
        <w:rPr>
          <w:rFonts w:ascii="Palatino Linotype" w:hAnsi="Palatino Linotype" w:cs="Arial"/>
          <w:i/>
          <w:lang w:eastAsia="es-MX"/>
        </w:rPr>
      </w:pPr>
      <w:r w:rsidRPr="00E62216">
        <w:rPr>
          <w:rFonts w:ascii="Palatino Linotype" w:hAnsi="Palatino Linotype" w:cs="Arial"/>
          <w:i/>
          <w:lang w:eastAsia="es-MX"/>
        </w:rPr>
        <w:t>En consecuencia el acceso a la información se refiere a que se cumplan cualquiera de los siguientes tres supuestos:</w:t>
      </w:r>
    </w:p>
    <w:p w:rsidR="00E62216" w:rsidRPr="00E62216" w:rsidRDefault="00E62216" w:rsidP="00E62216">
      <w:pPr>
        <w:autoSpaceDE w:val="0"/>
        <w:autoSpaceDN w:val="0"/>
        <w:adjustRightInd w:val="0"/>
        <w:spacing w:line="276" w:lineRule="auto"/>
        <w:ind w:left="567" w:right="567"/>
        <w:jc w:val="both"/>
        <w:rPr>
          <w:rFonts w:ascii="Palatino Linotype" w:hAnsi="Palatino Linotype" w:cs="Arial"/>
          <w:i/>
          <w:lang w:eastAsia="es-MX"/>
        </w:rPr>
      </w:pPr>
      <w:r w:rsidRPr="00E62216">
        <w:rPr>
          <w:rFonts w:ascii="Palatino Linotype" w:hAnsi="Palatino Linotype" w:cs="Arial"/>
          <w:i/>
          <w:lang w:eastAsia="es-MX"/>
        </w:rPr>
        <w:t>Que se trate de información registrada en cualquier soporte documental, que en ejercicio de las atribuciones conferidas, sea generada por los Sujetos Obligados;</w:t>
      </w:r>
    </w:p>
    <w:p w:rsidR="00E62216" w:rsidRPr="00E62216" w:rsidRDefault="00E62216" w:rsidP="00E62216">
      <w:pPr>
        <w:autoSpaceDE w:val="0"/>
        <w:autoSpaceDN w:val="0"/>
        <w:adjustRightInd w:val="0"/>
        <w:spacing w:line="276" w:lineRule="auto"/>
        <w:ind w:left="567" w:right="567"/>
        <w:jc w:val="both"/>
        <w:rPr>
          <w:rFonts w:ascii="Palatino Linotype" w:hAnsi="Palatino Linotype" w:cs="Arial"/>
          <w:i/>
          <w:lang w:eastAsia="es-MX"/>
        </w:rPr>
      </w:pPr>
      <w:r w:rsidRPr="00E62216">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E62216" w:rsidRPr="00E62216" w:rsidRDefault="00E62216" w:rsidP="00E62216">
      <w:pPr>
        <w:autoSpaceDE w:val="0"/>
        <w:autoSpaceDN w:val="0"/>
        <w:adjustRightInd w:val="0"/>
        <w:spacing w:line="276" w:lineRule="auto"/>
        <w:ind w:left="567" w:right="567"/>
        <w:jc w:val="both"/>
        <w:rPr>
          <w:rFonts w:ascii="Palatino Linotype" w:hAnsi="Palatino Linotype" w:cs="Arial"/>
          <w:i/>
          <w:lang w:eastAsia="es-MX"/>
        </w:rPr>
      </w:pPr>
      <w:r w:rsidRPr="00E62216">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E62216" w:rsidRPr="00E62216" w:rsidRDefault="00E62216" w:rsidP="00E62216">
      <w:pPr>
        <w:spacing w:after="0" w:line="360" w:lineRule="auto"/>
        <w:jc w:val="both"/>
        <w:rPr>
          <w:rFonts w:ascii="Palatino Linotype" w:hAnsi="Palatino Linotype"/>
        </w:rPr>
      </w:pPr>
    </w:p>
    <w:p w:rsidR="00E62216" w:rsidRPr="00E62216" w:rsidRDefault="00E62216" w:rsidP="00E62216">
      <w:pPr>
        <w:spacing w:after="0" w:line="360" w:lineRule="auto"/>
        <w:jc w:val="both"/>
        <w:rPr>
          <w:rFonts w:ascii="Palatino Linotype" w:hAnsi="Palatino Linotype"/>
          <w:i/>
          <w:sz w:val="24"/>
          <w:szCs w:val="24"/>
          <w:lang w:eastAsia="es-MX"/>
        </w:rPr>
      </w:pPr>
      <w:r w:rsidRPr="00E62216">
        <w:rPr>
          <w:rFonts w:ascii="Palatino Linotype" w:hAnsi="Palatino Linotype"/>
          <w:sz w:val="24"/>
          <w:szCs w:val="24"/>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w:t>
      </w:r>
      <w:r w:rsidRPr="00E62216">
        <w:rPr>
          <w:rFonts w:ascii="Palatino Linotype" w:hAnsi="Palatino Linotype"/>
          <w:sz w:val="24"/>
          <w:szCs w:val="24"/>
          <w:lang w:eastAsia="es-MX"/>
        </w:rPr>
        <w:lastRenderedPageBreak/>
        <w:t>la información de Ernesto Villanueva Villanueva que dice: “</w:t>
      </w:r>
      <w:r w:rsidRPr="00E62216">
        <w:rPr>
          <w:rFonts w:ascii="Palatino Linotype" w:hAnsi="Palatino Linotype"/>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rsidR="00E62216" w:rsidRPr="00E62216" w:rsidRDefault="00E62216" w:rsidP="00E62216">
      <w:pPr>
        <w:spacing w:after="0" w:line="360" w:lineRule="auto"/>
        <w:jc w:val="both"/>
        <w:rPr>
          <w:rFonts w:ascii="Palatino Linotype" w:hAnsi="Palatino Linotype"/>
          <w:i/>
          <w:sz w:val="24"/>
          <w:szCs w:val="24"/>
          <w:lang w:eastAsia="es-MX"/>
        </w:rPr>
      </w:pPr>
      <w:r w:rsidRPr="00E62216">
        <w:rPr>
          <w:rFonts w:ascii="Palatino Linotype" w:hAnsi="Palatino Linotype"/>
          <w:i/>
          <w:sz w:val="24"/>
          <w:szCs w:val="24"/>
          <w:lang w:eastAsia="es-MX"/>
        </w:rPr>
        <w:t xml:space="preserve"> </w:t>
      </w:r>
    </w:p>
    <w:p w:rsidR="00E62216" w:rsidRPr="00F02DE4" w:rsidRDefault="00E62216" w:rsidP="00E62216">
      <w:pPr>
        <w:spacing w:after="0" w:line="360" w:lineRule="auto"/>
        <w:jc w:val="both"/>
        <w:rPr>
          <w:rFonts w:ascii="Palatino Linotype" w:hAnsi="Palatino Linotype"/>
          <w:sz w:val="24"/>
          <w:szCs w:val="24"/>
        </w:rPr>
      </w:pPr>
      <w:r w:rsidRPr="00F02DE4">
        <w:rPr>
          <w:rFonts w:ascii="Palatino Linotype" w:hAnsi="Palatino Linotype"/>
          <w:sz w:val="24"/>
          <w:szCs w:val="24"/>
        </w:rPr>
        <w:t>Por lo anterior, al no constituirse dicho cuestionamiento como materia del derecho de acceso a la información, se considera que el Sujeto Obligado no está constreñido a emiti</w:t>
      </w:r>
      <w:r w:rsidRPr="00F02DE4">
        <w:rPr>
          <w:rFonts w:ascii="Palatino Linotype" w:hAnsi="Palatino Linotype"/>
          <w:sz w:val="24"/>
          <w:szCs w:val="24"/>
        </w:rPr>
        <w:t>r una respuesta al mismo.</w:t>
      </w:r>
    </w:p>
    <w:p w:rsidR="00E62216" w:rsidRPr="00F02DE4" w:rsidRDefault="00E62216" w:rsidP="00E62216">
      <w:pPr>
        <w:spacing w:after="0" w:line="360" w:lineRule="auto"/>
        <w:jc w:val="both"/>
        <w:rPr>
          <w:rFonts w:ascii="Palatino Linotype" w:hAnsi="Palatino Linotype"/>
          <w:sz w:val="24"/>
          <w:szCs w:val="24"/>
        </w:rPr>
      </w:pPr>
    </w:p>
    <w:p w:rsidR="00E62216" w:rsidRDefault="00E62216" w:rsidP="00A607EF">
      <w:pPr>
        <w:spacing w:after="0" w:line="360" w:lineRule="auto"/>
        <w:jc w:val="both"/>
        <w:rPr>
          <w:rFonts w:ascii="Palatino Linotype" w:hAnsi="Palatino Linotype"/>
        </w:rPr>
      </w:pPr>
      <w:r w:rsidRPr="00F02DE4">
        <w:rPr>
          <w:rFonts w:ascii="Palatino Linotype" w:hAnsi="Palatino Linotype"/>
          <w:sz w:val="24"/>
          <w:szCs w:val="24"/>
        </w:rPr>
        <w:t xml:space="preserve">Por </w:t>
      </w:r>
      <w:r w:rsidR="00F02DE4" w:rsidRPr="00F02DE4">
        <w:rPr>
          <w:rFonts w:ascii="Palatino Linotype" w:hAnsi="Palatino Linotype"/>
          <w:sz w:val="24"/>
          <w:szCs w:val="24"/>
        </w:rPr>
        <w:t>lo anterior, quien suscribe emite la presente opinión particular únicamente con el prop</w:t>
      </w:r>
      <w:r w:rsidR="00F02DE4">
        <w:rPr>
          <w:rFonts w:ascii="Palatino Linotype" w:hAnsi="Palatino Linotype"/>
          <w:sz w:val="24"/>
          <w:szCs w:val="24"/>
        </w:rPr>
        <w:t xml:space="preserve">ósito de reforzar lo argumentado por la Ponencia Resolutora respecto a lo solicitado por la Recurrente consistente en una solicitud que se colma mediante el ejercicio del derecho de petición. </w:t>
      </w:r>
    </w:p>
    <w:p w:rsidR="00E62216" w:rsidRDefault="00E62216" w:rsidP="00A607EF">
      <w:pPr>
        <w:spacing w:after="0" w:line="360" w:lineRule="auto"/>
        <w:jc w:val="both"/>
        <w:rPr>
          <w:rFonts w:ascii="Palatino Linotype" w:hAnsi="Palatino Linotype"/>
        </w:rPr>
      </w:pPr>
    </w:p>
    <w:p w:rsidR="006020EB" w:rsidRDefault="006020EB" w:rsidP="0023370A">
      <w:pPr>
        <w:pStyle w:val="Sinespaciado"/>
        <w:jc w:val="center"/>
        <w:rPr>
          <w:rFonts w:ascii="Palatino Linotype" w:hAnsi="Palatino Linotype"/>
        </w:rPr>
      </w:pPr>
    </w:p>
    <w:p w:rsidR="00F938C5" w:rsidRDefault="00F938C5" w:rsidP="0023370A">
      <w:pPr>
        <w:pStyle w:val="Sinespaciado"/>
        <w:jc w:val="center"/>
        <w:rPr>
          <w:rFonts w:ascii="Palatino Linotype" w:hAnsi="Palatino Linotype"/>
        </w:rPr>
      </w:pPr>
    </w:p>
    <w:p w:rsidR="0023370A" w:rsidRPr="0023370A" w:rsidRDefault="0023370A" w:rsidP="0023370A">
      <w:pPr>
        <w:pStyle w:val="Sinespaciado"/>
        <w:jc w:val="center"/>
        <w:rPr>
          <w:rFonts w:ascii="Palatino Linotype" w:hAnsi="Palatino Linotype"/>
        </w:rPr>
      </w:pPr>
    </w:p>
    <w:p w:rsidR="00F44133" w:rsidRPr="0023370A" w:rsidRDefault="00F44133" w:rsidP="0023370A">
      <w:pPr>
        <w:pStyle w:val="Sinespaciado"/>
        <w:jc w:val="center"/>
        <w:rPr>
          <w:rFonts w:ascii="Palatino Linotype" w:hAnsi="Palatino Linotype"/>
          <w:b/>
        </w:rPr>
      </w:pPr>
    </w:p>
    <w:p w:rsidR="00A341FD" w:rsidRPr="0023370A" w:rsidRDefault="00560F6D" w:rsidP="0023370A">
      <w:pPr>
        <w:pStyle w:val="Sinespaciado"/>
        <w:jc w:val="center"/>
        <w:rPr>
          <w:rFonts w:ascii="Palatino Linotype" w:hAnsi="Palatino Linotype"/>
          <w:b/>
        </w:rPr>
      </w:pPr>
      <w:r w:rsidRPr="0023370A">
        <w:rPr>
          <w:rFonts w:ascii="Palatino Linotype" w:hAnsi="Palatino Linotype"/>
          <w:b/>
        </w:rPr>
        <w:t>Zulema Martínez Sánchez</w:t>
      </w:r>
    </w:p>
    <w:p w:rsidR="00560F6D" w:rsidRDefault="00560F6D" w:rsidP="0023370A">
      <w:pPr>
        <w:pStyle w:val="Sinespaciado"/>
        <w:jc w:val="center"/>
        <w:rPr>
          <w:rFonts w:ascii="Palatino Linotype" w:hAnsi="Palatino Linotype"/>
          <w:b/>
        </w:rPr>
      </w:pPr>
      <w:r w:rsidRPr="0023370A">
        <w:rPr>
          <w:rFonts w:ascii="Palatino Linotype" w:hAnsi="Palatino Linotype"/>
          <w:b/>
        </w:rPr>
        <w:t>Comisionada</w:t>
      </w:r>
      <w:r w:rsidR="00C05D0B" w:rsidRPr="0023370A">
        <w:rPr>
          <w:rFonts w:ascii="Palatino Linotype" w:hAnsi="Palatino Linotype"/>
          <w:b/>
        </w:rPr>
        <w:t xml:space="preserve"> Presidenta</w:t>
      </w:r>
    </w:p>
    <w:p w:rsidR="006020EB" w:rsidRDefault="006020EB" w:rsidP="0023370A">
      <w:pPr>
        <w:pStyle w:val="Sinespaciado"/>
        <w:jc w:val="center"/>
        <w:rPr>
          <w:rFonts w:ascii="Palatino Linotype" w:hAnsi="Palatino Linotype"/>
          <w:b/>
        </w:rPr>
      </w:pPr>
      <w:r>
        <w:rPr>
          <w:rFonts w:ascii="Palatino Linotype" w:hAnsi="Palatino Linotype"/>
          <w:b/>
        </w:rPr>
        <w:t>(Rúbrica)</w:t>
      </w:r>
    </w:p>
    <w:p w:rsidR="00E92CF4" w:rsidRPr="003974E3" w:rsidRDefault="00C910F9" w:rsidP="00C910F9">
      <w:pPr>
        <w:pStyle w:val="Sinespaciado"/>
        <w:jc w:val="center"/>
        <w:rPr>
          <w:rFonts w:ascii="Palatino Linotype" w:hAnsi="Palatino Linotype"/>
          <w:color w:val="FFFFFF" w:themeColor="background1"/>
        </w:rPr>
      </w:pPr>
      <w:r w:rsidRPr="003974E3">
        <w:rPr>
          <w:rFonts w:ascii="Palatino Linotype" w:hAnsi="Palatino Linotype"/>
          <w:b/>
          <w:color w:val="FFFFFF" w:themeColor="background1"/>
        </w:rPr>
        <w:t>((Rúbrica)</w:t>
      </w:r>
    </w:p>
    <w:p w:rsidR="00C910F9" w:rsidRDefault="00C910F9" w:rsidP="0023370A">
      <w:pPr>
        <w:pStyle w:val="Sinespaciado"/>
        <w:jc w:val="both"/>
        <w:rPr>
          <w:rFonts w:ascii="Palatino Linotype" w:hAnsi="Palatino Linotype"/>
        </w:rPr>
      </w:pPr>
    </w:p>
    <w:p w:rsidR="00C910F9" w:rsidRDefault="00C910F9" w:rsidP="0023370A">
      <w:pPr>
        <w:pStyle w:val="Sinespaciado"/>
        <w:jc w:val="both"/>
        <w:rPr>
          <w:rFonts w:ascii="Palatino Linotype" w:hAnsi="Palatino Linotype"/>
        </w:rPr>
      </w:pPr>
    </w:p>
    <w:p w:rsidR="006020EB" w:rsidRDefault="006020EB" w:rsidP="0023370A">
      <w:pPr>
        <w:pStyle w:val="Sinespaciado"/>
        <w:jc w:val="both"/>
        <w:rPr>
          <w:rFonts w:ascii="Palatino Linotype" w:hAnsi="Palatino Linotype"/>
        </w:rPr>
      </w:pPr>
    </w:p>
    <w:p w:rsidR="006020EB" w:rsidRDefault="006020EB" w:rsidP="0023370A">
      <w:pPr>
        <w:pStyle w:val="Sinespaciado"/>
        <w:jc w:val="both"/>
        <w:rPr>
          <w:rFonts w:ascii="Palatino Linotype" w:hAnsi="Palatino Linotype"/>
        </w:rPr>
      </w:pPr>
    </w:p>
    <w:p w:rsidR="00FC21D1" w:rsidRDefault="00FC21D1" w:rsidP="0023370A">
      <w:pPr>
        <w:pStyle w:val="Sinespaciado"/>
        <w:jc w:val="both"/>
        <w:rPr>
          <w:rFonts w:ascii="Palatino Linotype" w:hAnsi="Palatino Linotype"/>
        </w:rPr>
      </w:pPr>
      <w:bookmarkStart w:id="0" w:name="_GoBack"/>
      <w:bookmarkEnd w:id="0"/>
    </w:p>
    <w:p w:rsidR="006020EB" w:rsidRDefault="006020EB" w:rsidP="0023370A">
      <w:pPr>
        <w:pStyle w:val="Sinespaciado"/>
        <w:jc w:val="both"/>
        <w:rPr>
          <w:rFonts w:ascii="Palatino Linotype" w:hAnsi="Palatino Linotype"/>
        </w:rPr>
      </w:pPr>
    </w:p>
    <w:p w:rsidR="00F938C5" w:rsidRDefault="00F938C5" w:rsidP="0023370A">
      <w:pPr>
        <w:pStyle w:val="Sinespaciado"/>
        <w:jc w:val="both"/>
        <w:rPr>
          <w:rFonts w:ascii="Palatino Linotype" w:hAnsi="Palatino Linotype"/>
        </w:rPr>
      </w:pPr>
    </w:p>
    <w:p w:rsidR="00C910F9" w:rsidRPr="00C910F9" w:rsidRDefault="00F938C5" w:rsidP="00C910F9">
      <w:pPr>
        <w:pStyle w:val="Sinespaciado"/>
        <w:jc w:val="both"/>
        <w:rPr>
          <w:rFonts w:ascii="Palatino Linotype" w:hAnsi="Palatino Linotype"/>
          <w:sz w:val="18"/>
          <w:szCs w:val="18"/>
        </w:rPr>
      </w:pPr>
      <w:r>
        <w:rPr>
          <w:rFonts w:ascii="Palatino Linotype" w:hAnsi="Palatino Linotype"/>
          <w:sz w:val="18"/>
          <w:szCs w:val="18"/>
        </w:rPr>
        <w:t>Esta f</w:t>
      </w:r>
      <w:r w:rsidR="00C910F9" w:rsidRPr="00C910F9">
        <w:rPr>
          <w:rFonts w:ascii="Palatino Linotype" w:hAnsi="Palatino Linotype"/>
          <w:sz w:val="18"/>
          <w:szCs w:val="18"/>
        </w:rPr>
        <w:t>oja corresponde a</w:t>
      </w:r>
      <w:r>
        <w:rPr>
          <w:rFonts w:ascii="Palatino Linotype" w:hAnsi="Palatino Linotype"/>
          <w:sz w:val="18"/>
          <w:szCs w:val="18"/>
        </w:rPr>
        <w:t xml:space="preserve"> </w:t>
      </w:r>
      <w:r w:rsidR="00C910F9" w:rsidRPr="00C910F9">
        <w:rPr>
          <w:rFonts w:ascii="Palatino Linotype" w:hAnsi="Palatino Linotype"/>
          <w:sz w:val="18"/>
          <w:szCs w:val="18"/>
        </w:rPr>
        <w:t>l</w:t>
      </w:r>
      <w:r>
        <w:rPr>
          <w:rFonts w:ascii="Palatino Linotype" w:hAnsi="Palatino Linotype"/>
          <w:sz w:val="18"/>
          <w:szCs w:val="18"/>
        </w:rPr>
        <w:t>a</w:t>
      </w:r>
      <w:r w:rsidR="00C910F9" w:rsidRPr="00C910F9">
        <w:rPr>
          <w:rFonts w:ascii="Palatino Linotype" w:hAnsi="Palatino Linotype"/>
          <w:sz w:val="18"/>
          <w:szCs w:val="18"/>
        </w:rPr>
        <w:t xml:space="preserve"> </w:t>
      </w:r>
      <w:r>
        <w:rPr>
          <w:rFonts w:ascii="Palatino Linotype" w:hAnsi="Palatino Linotype"/>
          <w:sz w:val="18"/>
          <w:szCs w:val="18"/>
        </w:rPr>
        <w:t>opinión particular recaída</w:t>
      </w:r>
      <w:r w:rsidR="00C910F9" w:rsidRPr="00C910F9">
        <w:rPr>
          <w:rFonts w:ascii="Palatino Linotype" w:hAnsi="Palatino Linotype"/>
          <w:sz w:val="18"/>
          <w:szCs w:val="18"/>
        </w:rPr>
        <w:t xml:space="preserve"> a</w:t>
      </w:r>
      <w:r>
        <w:rPr>
          <w:rFonts w:ascii="Palatino Linotype" w:hAnsi="Palatino Linotype"/>
          <w:sz w:val="18"/>
          <w:szCs w:val="18"/>
        </w:rPr>
        <w:t xml:space="preserve">l </w:t>
      </w:r>
      <w:r w:rsidR="00F02DE4">
        <w:rPr>
          <w:rFonts w:ascii="Palatino Linotype" w:hAnsi="Palatino Linotype"/>
          <w:sz w:val="18"/>
          <w:szCs w:val="18"/>
        </w:rPr>
        <w:t>recurso de revisión número 00</w:t>
      </w:r>
      <w:r w:rsidR="00FC21D1">
        <w:rPr>
          <w:rFonts w:ascii="Palatino Linotype" w:hAnsi="Palatino Linotype"/>
          <w:sz w:val="18"/>
          <w:szCs w:val="18"/>
        </w:rPr>
        <w:t>672</w:t>
      </w:r>
      <w:r>
        <w:rPr>
          <w:rFonts w:ascii="Palatino Linotype" w:hAnsi="Palatino Linotype"/>
          <w:sz w:val="18"/>
          <w:szCs w:val="18"/>
        </w:rPr>
        <w:t>/INFOEM/IP/RR/2019</w:t>
      </w:r>
      <w:r w:rsidR="00C910F9" w:rsidRPr="00C910F9">
        <w:rPr>
          <w:rFonts w:ascii="Palatino Linotype" w:hAnsi="Palatino Linotype"/>
          <w:sz w:val="18"/>
          <w:szCs w:val="18"/>
        </w:rPr>
        <w:t>, resuelto</w:t>
      </w:r>
      <w:r w:rsidR="00FC21D1">
        <w:rPr>
          <w:rFonts w:ascii="Palatino Linotype" w:hAnsi="Palatino Linotype"/>
          <w:sz w:val="18"/>
          <w:szCs w:val="18"/>
        </w:rPr>
        <w:t xml:space="preserve"> en fecha diez de abril</w:t>
      </w:r>
      <w:r w:rsidR="00C910F9" w:rsidRPr="00C910F9">
        <w:rPr>
          <w:rFonts w:ascii="Palatino Linotype" w:hAnsi="Palatino Linotype"/>
          <w:sz w:val="18"/>
          <w:szCs w:val="18"/>
        </w:rPr>
        <w:t xml:space="preserve"> de dos mil diecinueve.</w:t>
      </w:r>
    </w:p>
    <w:p w:rsidR="001F0CBC" w:rsidRPr="003974E3" w:rsidRDefault="00C910F9" w:rsidP="0023370A">
      <w:pPr>
        <w:pStyle w:val="Sinespaciado"/>
        <w:jc w:val="both"/>
        <w:rPr>
          <w:rFonts w:ascii="Palatino Linotype" w:hAnsi="Palatino Linotype"/>
          <w:sz w:val="18"/>
          <w:szCs w:val="18"/>
        </w:rPr>
      </w:pPr>
      <w:r w:rsidRPr="00C910F9">
        <w:rPr>
          <w:rFonts w:ascii="Palatino Linotype" w:hAnsi="Palatino Linotype"/>
          <w:sz w:val="18"/>
          <w:szCs w:val="18"/>
        </w:rPr>
        <w:t>ZMS/OSAM/fzh</w:t>
      </w:r>
    </w:p>
    <w:sectPr w:rsidR="001F0CBC" w:rsidRPr="003974E3" w:rsidSect="00FD16AE">
      <w:headerReference w:type="even" r:id="rId8"/>
      <w:headerReference w:type="default" r:id="rId9"/>
      <w:footerReference w:type="default" r:id="rId10"/>
      <w:headerReference w:type="first" r:id="rId11"/>
      <w:pgSz w:w="12240" w:h="15840"/>
      <w:pgMar w:top="1871" w:right="1327" w:bottom="1560"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F43" w:rsidRDefault="00C91F43">
      <w:pPr>
        <w:spacing w:after="0" w:line="240" w:lineRule="auto"/>
      </w:pPr>
      <w:r>
        <w:separator/>
      </w:r>
    </w:p>
  </w:endnote>
  <w:endnote w:type="continuationSeparator" w:id="0">
    <w:p w:rsidR="00C91F43" w:rsidRDefault="00C91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C81010" w:rsidRDefault="003E508C" w:rsidP="00765456">
    <w:pPr>
      <w:pStyle w:val="Piedepgina"/>
      <w:jc w:val="right"/>
      <w:rPr>
        <w:rFonts w:ascii="Palatino Linotype" w:hAnsi="Palatino Linotype" w:cs="Arial"/>
        <w:sz w:val="22"/>
        <w:szCs w:val="22"/>
      </w:rPr>
    </w:pP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PAGE</w:instrText>
    </w:r>
    <w:r w:rsidRPr="00C81010">
      <w:rPr>
        <w:rFonts w:ascii="Palatino Linotype" w:hAnsi="Palatino Linotype" w:cs="Arial"/>
        <w:b/>
        <w:bCs/>
        <w:sz w:val="22"/>
        <w:szCs w:val="22"/>
      </w:rPr>
      <w:fldChar w:fldCharType="separate"/>
    </w:r>
    <w:r w:rsidR="00FC21D1">
      <w:rPr>
        <w:rFonts w:ascii="Palatino Linotype" w:hAnsi="Palatino Linotype" w:cs="Arial"/>
        <w:b/>
        <w:bCs/>
        <w:noProof/>
        <w:sz w:val="22"/>
        <w:szCs w:val="22"/>
      </w:rPr>
      <w:t>5</w:t>
    </w:r>
    <w:r w:rsidRPr="00C81010">
      <w:rPr>
        <w:rFonts w:ascii="Palatino Linotype" w:hAnsi="Palatino Linotype" w:cs="Arial"/>
        <w:b/>
        <w:bCs/>
        <w:sz w:val="22"/>
        <w:szCs w:val="22"/>
      </w:rPr>
      <w:fldChar w:fldCharType="end"/>
    </w:r>
    <w:r w:rsidRPr="00C81010">
      <w:rPr>
        <w:rFonts w:ascii="Palatino Linotype" w:hAnsi="Palatino Linotype" w:cs="Arial"/>
        <w:sz w:val="22"/>
        <w:szCs w:val="22"/>
      </w:rPr>
      <w:t xml:space="preserve"> de </w:t>
    </w:r>
    <w:r w:rsidRPr="00C81010">
      <w:rPr>
        <w:rFonts w:ascii="Palatino Linotype" w:hAnsi="Palatino Linotype" w:cs="Arial"/>
        <w:b/>
        <w:bCs/>
        <w:sz w:val="22"/>
        <w:szCs w:val="22"/>
      </w:rPr>
      <w:fldChar w:fldCharType="begin"/>
    </w:r>
    <w:r w:rsidRPr="00C81010">
      <w:rPr>
        <w:rFonts w:ascii="Palatino Linotype" w:hAnsi="Palatino Linotype" w:cs="Arial"/>
        <w:b/>
        <w:bCs/>
        <w:sz w:val="22"/>
        <w:szCs w:val="22"/>
      </w:rPr>
      <w:instrText>NUMPAGES</w:instrText>
    </w:r>
    <w:r w:rsidRPr="00C81010">
      <w:rPr>
        <w:rFonts w:ascii="Palatino Linotype" w:hAnsi="Palatino Linotype" w:cs="Arial"/>
        <w:b/>
        <w:bCs/>
        <w:sz w:val="22"/>
        <w:szCs w:val="22"/>
      </w:rPr>
      <w:fldChar w:fldCharType="separate"/>
    </w:r>
    <w:r w:rsidR="00FC21D1">
      <w:rPr>
        <w:rFonts w:ascii="Palatino Linotype" w:hAnsi="Palatino Linotype" w:cs="Arial"/>
        <w:b/>
        <w:bCs/>
        <w:noProof/>
        <w:sz w:val="22"/>
        <w:szCs w:val="22"/>
      </w:rPr>
      <w:t>5</w:t>
    </w:r>
    <w:r w:rsidRPr="00C81010">
      <w:rPr>
        <w:rFonts w:ascii="Palatino Linotype" w:hAnsi="Palatino Linotype" w:cs="Arial"/>
        <w:b/>
        <w:bCs/>
        <w:sz w:val="22"/>
        <w:szCs w:val="22"/>
      </w:rPr>
      <w:fldChar w:fldCharType="end"/>
    </w:r>
  </w:p>
  <w:p w:rsidR="00D758BE" w:rsidRDefault="00C91F43"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F43" w:rsidRDefault="00C91F43">
      <w:pPr>
        <w:spacing w:after="0" w:line="240" w:lineRule="auto"/>
      </w:pPr>
      <w:r>
        <w:separator/>
      </w:r>
    </w:p>
  </w:footnote>
  <w:footnote w:type="continuationSeparator" w:id="0">
    <w:p w:rsidR="00C91F43" w:rsidRDefault="00C91F43">
      <w:pPr>
        <w:spacing w:after="0" w:line="240" w:lineRule="auto"/>
      </w:pPr>
      <w:r>
        <w:continuationSeparator/>
      </w:r>
    </w:p>
  </w:footnote>
  <w:footnote w:id="1">
    <w:p w:rsidR="00E62216" w:rsidRDefault="00E62216" w:rsidP="00E62216">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2">
    <w:p w:rsidR="00E62216" w:rsidRDefault="00E62216" w:rsidP="00E62216">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CIENFUEGOS SALGADO David. </w:t>
      </w:r>
      <w:r w:rsidRPr="006848B2">
        <w:rPr>
          <w:rFonts w:ascii="Palatino Linotype" w:eastAsia="MS Mincho" w:hAnsi="Palatino Linotype" w:cs="Arial"/>
          <w:i/>
          <w:sz w:val="16"/>
          <w:szCs w:val="16"/>
          <w:lang w:val="es-ES_tradnl" w:eastAsia="es-ES"/>
        </w:rPr>
        <w:t xml:space="preserve">El Derecho de Petición en México. </w:t>
      </w:r>
      <w:r w:rsidRPr="006848B2">
        <w:rPr>
          <w:rFonts w:ascii="Palatino Linotype" w:eastAsia="MS Mincho" w:hAnsi="Palatino Linotype" w:cs="Arial"/>
          <w:sz w:val="16"/>
          <w:szCs w:val="16"/>
          <w:lang w:val="es-ES_tradnl" w:eastAsia="es-ES"/>
        </w:rPr>
        <w:t>Ed. Instituto de Investigaciones Jurídica UNAM. México 2004. p. 31</w:t>
      </w:r>
    </w:p>
  </w:footnote>
  <w:footnote w:id="3">
    <w:p w:rsidR="00E62216" w:rsidRDefault="00E62216" w:rsidP="00E62216">
      <w:pPr>
        <w:pStyle w:val="Textonotapie"/>
      </w:pPr>
      <w:r>
        <w:rPr>
          <w:rStyle w:val="Refdenotaalpie"/>
        </w:rPr>
        <w:footnoteRef/>
      </w:r>
      <w:r>
        <w:t xml:space="preserve"> </w:t>
      </w:r>
      <w:r w:rsidRPr="006848B2">
        <w:rPr>
          <w:rFonts w:ascii="Palatino Linotype" w:eastAsia="MS Mincho" w:hAnsi="Palatino Linotype" w:cs="Arial"/>
          <w:sz w:val="16"/>
          <w:szCs w:val="16"/>
          <w:lang w:val="es-ES_tradnl" w:eastAsia="es-ES"/>
        </w:rPr>
        <w:t xml:space="preserve">ROBLES HERNÁNDEZ José Guadalupe. </w:t>
      </w:r>
      <w:r w:rsidRPr="006848B2">
        <w:rPr>
          <w:rFonts w:ascii="Palatino Linotype" w:eastAsia="MS Mincho" w:hAnsi="Palatino Linotype" w:cs="Arial"/>
          <w:i/>
          <w:sz w:val="16"/>
          <w:szCs w:val="16"/>
          <w:lang w:val="es-ES_tradnl" w:eastAsia="es-ES"/>
        </w:rPr>
        <w:t xml:space="preserve">Derecho de la Información y Comunicación Pública. </w:t>
      </w:r>
      <w:r w:rsidRPr="006848B2">
        <w:rPr>
          <w:rFonts w:ascii="Palatino Linotype" w:eastAsia="MS Mincho" w:hAnsi="Palatino Linotype" w:cs="Arial"/>
          <w:sz w:val="16"/>
          <w:szCs w:val="16"/>
          <w:lang w:val="es-ES_tradnl" w:eastAsia="es-ES"/>
        </w:rPr>
        <w:t>Ed. Universidad de Occidente. México. 2004, p. 72</w:t>
      </w:r>
    </w:p>
  </w:footnote>
  <w:footnote w:id="4">
    <w:p w:rsidR="00E62216" w:rsidRDefault="00E62216" w:rsidP="00E62216">
      <w:pPr>
        <w:pStyle w:val="Textonotapie"/>
      </w:pPr>
      <w:r>
        <w:rPr>
          <w:rStyle w:val="Refdenotaalpie"/>
        </w:rPr>
        <w:footnoteRef/>
      </w:r>
      <w:r>
        <w:t xml:space="preserve"> </w:t>
      </w:r>
      <w:r w:rsidRPr="006848B2">
        <w:rPr>
          <w:rFonts w:ascii="Palatino Linotype" w:eastAsia="MS Mincho" w:hAnsi="Palatino Linotype" w:cs="Arial"/>
          <w:sz w:val="16"/>
          <w:szCs w:val="16"/>
          <w:lang w:eastAsia="es-ES"/>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E508C">
    <w:pPr>
      <w:pStyle w:val="Encabezado"/>
    </w:pPr>
    <w:r>
      <w:rPr>
        <w:noProof/>
        <w:lang w:val="es-MX" w:eastAsia="es-MX"/>
      </w:rPr>
      <mc:AlternateContent>
        <mc:Choice Requires="wps">
          <w:drawing>
            <wp:anchor distT="0" distB="0" distL="114300" distR="114300" simplePos="0" relativeHeight="251655680"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0;margin-top:0;width:564.1pt;height:65.0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7728" behindDoc="1" locked="0" layoutInCell="0" allowOverlap="1" wp14:anchorId="17A32C1D" wp14:editId="69E001B7">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A32C1D" id="Cuadro de texto 2" o:spid="_x0000_s1027" type="#_x0000_t202" style="position:absolute;margin-left:0;margin-top:0;width:457.5pt;height:60.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3E508C"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6042" w:rsidRPr="00563D0F" w:rsidRDefault="00C91F43" w:rsidP="007263BB">
    <w:pPr>
      <w:pStyle w:val="Encabezado"/>
      <w:jc w:val="right"/>
      <w:rPr>
        <w:rFonts w:ascii="Palatino Linotype" w:hAnsi="Palatino Linotype" w:cs="Arial"/>
        <w:b/>
        <w:sz w:val="20"/>
        <w:szCs w:val="20"/>
      </w:rPr>
    </w:pPr>
    <w:sdt>
      <w:sdtPr>
        <w:rPr>
          <w:rFonts w:ascii="Palatino Linotype" w:hAnsi="Palatino Linotype" w:cs="Arial"/>
          <w:b/>
          <w:sz w:val="20"/>
          <w:szCs w:val="20"/>
        </w:rPr>
        <w:id w:val="1309441407"/>
        <w:docPartObj>
          <w:docPartGallery w:val="Watermarks"/>
          <w:docPartUnique/>
        </w:docPartObj>
      </w:sdtPr>
      <w:sdtEndPr/>
      <w:sdtContent>
        <w:r>
          <w:rPr>
            <w:rFonts w:ascii="Palatino Linotype" w:hAnsi="Palatino Linotype" w:cs="Arial"/>
            <w:b/>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7627" o:spid="_x0000_s2049" type="#_x0000_t136" style="position:absolute;left:0;text-align:left;margin-left:0;margin-top:0;width:564.1pt;height:65.05pt;rotation:315;z-index:-251656704;mso-position-horizontal:center;mso-position-horizontal-relative:margin;mso-position-vertical:center;mso-position-vertical-relative:margin" o:allowincell="f" fillcolor="#c45911 [2405]" stroked="f">
              <v:fill opacity=".5"/>
              <v:textpath style="font-family:&quot;Palatino Linotype&quot;;font-size:1pt" string="OPINIÓN  PARTICULAR"/>
              <w10:wrap anchorx="margin" anchory="margin"/>
            </v:shape>
          </w:pict>
        </w:r>
      </w:sdtContent>
    </w:sdt>
    <w:r w:rsidR="003E508C">
      <w:rPr>
        <w:noProof/>
        <w:lang w:val="es-MX" w:eastAsia="es-MX"/>
      </w:rPr>
      <w:drawing>
        <wp:anchor distT="0" distB="0" distL="114300" distR="114300" simplePos="0" relativeHeight="251658752" behindDoc="1" locked="0" layoutInCell="1" allowOverlap="1" wp14:anchorId="51AEB7A0" wp14:editId="36C74F6A">
          <wp:simplePos x="0" y="0"/>
          <wp:positionH relativeFrom="margin">
            <wp:posOffset>-60325</wp:posOffset>
          </wp:positionH>
          <wp:positionV relativeFrom="paragraph">
            <wp:posOffset>-88265</wp:posOffset>
          </wp:positionV>
          <wp:extent cx="1514475" cy="839491"/>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13321" t="27092" r="68618" b="55388"/>
                  <a:stretch/>
                </pic:blipFill>
                <pic:spPr bwMode="auto">
                  <a:xfrm>
                    <a:off x="0" y="0"/>
                    <a:ext cx="1523178" cy="844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020EB">
      <w:rPr>
        <w:rFonts w:ascii="Palatino Linotype" w:hAnsi="Palatino Linotype" w:cs="Arial"/>
        <w:b/>
        <w:sz w:val="20"/>
        <w:szCs w:val="20"/>
      </w:rPr>
      <w:t>OPINIÓN</w:t>
    </w:r>
    <w:r w:rsidR="003E508C">
      <w:rPr>
        <w:rFonts w:ascii="Palatino Linotype" w:hAnsi="Palatino Linotype" w:cs="Arial"/>
        <w:b/>
        <w:sz w:val="20"/>
        <w:szCs w:val="20"/>
      </w:rPr>
      <w:t xml:space="preserve"> PARTICULAR</w:t>
    </w:r>
  </w:p>
  <w:p w:rsidR="00560F6D" w:rsidRDefault="003E508C"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REVISIÓN</w:t>
    </w:r>
  </w:p>
  <w:p w:rsidR="00356AFF" w:rsidRPr="00356AFF" w:rsidRDefault="00CB7C07" w:rsidP="00EE5FB0">
    <w:pPr>
      <w:pStyle w:val="Encabezado"/>
      <w:jc w:val="right"/>
      <w:rPr>
        <w:rFonts w:ascii="Palatino Linotype" w:hAnsi="Palatino Linotype" w:cs="Arial"/>
        <w:b/>
        <w:sz w:val="20"/>
        <w:szCs w:val="20"/>
      </w:rPr>
    </w:pPr>
    <w:r>
      <w:rPr>
        <w:rFonts w:ascii="Palatino Linotype" w:hAnsi="Palatino Linotype" w:cs="Arial"/>
        <w:b/>
        <w:sz w:val="20"/>
        <w:szCs w:val="20"/>
      </w:rPr>
      <w:t>00672</w:t>
    </w:r>
    <w:r w:rsidR="006020EB">
      <w:rPr>
        <w:rFonts w:ascii="Palatino Linotype" w:hAnsi="Palatino Linotype" w:cs="Arial"/>
        <w:b/>
        <w:sz w:val="20"/>
        <w:szCs w:val="20"/>
      </w:rPr>
      <w:t>/INFOEM/IP/RR/2019</w:t>
    </w:r>
  </w:p>
  <w:p w:rsidR="00D758BE" w:rsidRDefault="00C91F43" w:rsidP="007263BB">
    <w:pPr>
      <w:pStyle w:val="Encabezado"/>
      <w:jc w:val="right"/>
      <w:rPr>
        <w:rFonts w:ascii="Palatino Linotype" w:hAnsi="Palatino Linotype" w:cs="Arial"/>
        <w:b/>
        <w:sz w:val="20"/>
        <w:szCs w:val="20"/>
      </w:rPr>
    </w:pPr>
  </w:p>
  <w:p w:rsidR="00BE2055" w:rsidRPr="00356AFF" w:rsidRDefault="00BE2055" w:rsidP="007263BB">
    <w:pPr>
      <w:pStyle w:val="Encabezado"/>
      <w:jc w:val="right"/>
      <w:rPr>
        <w:rFonts w:ascii="Palatino Linotype" w:hAnsi="Palatino Linotype"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3E508C">
    <w:pPr>
      <w:pStyle w:val="Encabezado"/>
    </w:pPr>
    <w:r>
      <w:rPr>
        <w:noProof/>
        <w:lang w:val="es-MX" w:eastAsia="es-MX"/>
      </w:rPr>
      <mc:AlternateContent>
        <mc:Choice Requires="wps">
          <w:drawing>
            <wp:anchor distT="0" distB="0" distL="114300" distR="114300" simplePos="0" relativeHeight="251656704" behindDoc="1" locked="0" layoutInCell="0" allowOverlap="1">
              <wp:simplePos x="0" y="0"/>
              <wp:positionH relativeFrom="margin">
                <wp:align>center</wp:align>
              </wp:positionH>
              <wp:positionV relativeFrom="margin">
                <wp:align>center</wp:align>
              </wp:positionV>
              <wp:extent cx="7164070" cy="826135"/>
              <wp:effectExtent l="0" t="2219325" r="0" b="214566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64070" cy="82613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8" type="#_x0000_t202" style="position:absolute;margin-left:0;margin-top:0;width:564.1pt;height:65.0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" o:allowincell="f" filled="f" stroked="f">
              <v:stroke joinstyle="round"/>
              <o:lock v:ext="edit" shapetype="t"/>
              <v:textbox style="mso-fit-shape-to-text:t">
                <w:txbxContent>
                  <w:p w:rsidR="003E508C" w:rsidRDefault="003E508C" w:rsidP="003E508C">
                    <w:pPr>
                      <w:pStyle w:val="NormalWeb"/>
                      <w:spacing w:before="0" w:beforeAutospacing="0" w:after="0" w:afterAutospacing="0"/>
                      <w:jc w:val="center"/>
                    </w:pPr>
                    <w:r>
                      <w:rPr>
                        <w:rFonts w:ascii="Palatino Linotype" w:hAnsi="Palatino Linotype"/>
                        <w:color w:val="ED7D31" w:themeColor="accent2"/>
                        <w:sz w:val="2"/>
                        <w:szCs w:val="2"/>
                        <w14:textFill>
                          <w14:solidFill>
                            <w14:schemeClr w14:val="accent2">
                              <w14:alpha w14:val="50000"/>
                            </w14:schemeClr>
                          </w14:solidFill>
                        </w14:textFill>
                      </w:rPr>
                      <w:t xml:space="preserve">OPINIÓN PARTICULAR </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51870"/>
    <w:multiLevelType w:val="hybridMultilevel"/>
    <w:tmpl w:val="AE407212"/>
    <w:lvl w:ilvl="0" w:tplc="FEA6B3F0">
      <w:start w:val="1"/>
      <w:numFmt w:val="upperLetter"/>
      <w:lvlText w:val="%1)"/>
      <w:lvlJc w:val="left"/>
      <w:pPr>
        <w:ind w:left="720" w:hanging="360"/>
      </w:pPr>
      <w:rPr>
        <w:rFonts w:eastAsia="MS Mincho"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39F3C56"/>
    <w:multiLevelType w:val="hybridMultilevel"/>
    <w:tmpl w:val="EAEC0F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5AF0778D"/>
    <w:multiLevelType w:val="hybridMultilevel"/>
    <w:tmpl w:val="39A028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71C7C82"/>
    <w:multiLevelType w:val="hybridMultilevel"/>
    <w:tmpl w:val="CBCE26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8C"/>
    <w:rsid w:val="00010070"/>
    <w:rsid w:val="000433E0"/>
    <w:rsid w:val="00074E57"/>
    <w:rsid w:val="000931FA"/>
    <w:rsid w:val="000F4350"/>
    <w:rsid w:val="00104338"/>
    <w:rsid w:val="001332FD"/>
    <w:rsid w:val="00155810"/>
    <w:rsid w:val="001713FD"/>
    <w:rsid w:val="00180B1A"/>
    <w:rsid w:val="001B0016"/>
    <w:rsid w:val="001C0FBE"/>
    <w:rsid w:val="001C37A8"/>
    <w:rsid w:val="001D4103"/>
    <w:rsid w:val="001F0CBC"/>
    <w:rsid w:val="00217D2B"/>
    <w:rsid w:val="0023370A"/>
    <w:rsid w:val="002444FC"/>
    <w:rsid w:val="00250056"/>
    <w:rsid w:val="00257EA5"/>
    <w:rsid w:val="00272B81"/>
    <w:rsid w:val="00277D08"/>
    <w:rsid w:val="00287083"/>
    <w:rsid w:val="002A5ADD"/>
    <w:rsid w:val="002B4FE9"/>
    <w:rsid w:val="002C1446"/>
    <w:rsid w:val="002D0027"/>
    <w:rsid w:val="00312987"/>
    <w:rsid w:val="00326FB5"/>
    <w:rsid w:val="0033125C"/>
    <w:rsid w:val="00336F33"/>
    <w:rsid w:val="00350953"/>
    <w:rsid w:val="003550B2"/>
    <w:rsid w:val="00356AFF"/>
    <w:rsid w:val="00365282"/>
    <w:rsid w:val="00370C32"/>
    <w:rsid w:val="00391EAE"/>
    <w:rsid w:val="003974E3"/>
    <w:rsid w:val="003A698D"/>
    <w:rsid w:val="003B66D9"/>
    <w:rsid w:val="003D58FC"/>
    <w:rsid w:val="003D7830"/>
    <w:rsid w:val="003E508C"/>
    <w:rsid w:val="003E7C7F"/>
    <w:rsid w:val="0040123F"/>
    <w:rsid w:val="004214E3"/>
    <w:rsid w:val="0043049D"/>
    <w:rsid w:val="00444DBC"/>
    <w:rsid w:val="004A7775"/>
    <w:rsid w:val="004B22E0"/>
    <w:rsid w:val="004B299A"/>
    <w:rsid w:val="005303ED"/>
    <w:rsid w:val="00554552"/>
    <w:rsid w:val="00557FBE"/>
    <w:rsid w:val="00560F6D"/>
    <w:rsid w:val="00594BB3"/>
    <w:rsid w:val="00594FE2"/>
    <w:rsid w:val="00596E58"/>
    <w:rsid w:val="005A0A47"/>
    <w:rsid w:val="005D2BE8"/>
    <w:rsid w:val="005D2FB4"/>
    <w:rsid w:val="005E087E"/>
    <w:rsid w:val="005E195E"/>
    <w:rsid w:val="00601F0A"/>
    <w:rsid w:val="006020EB"/>
    <w:rsid w:val="00610701"/>
    <w:rsid w:val="00620CC1"/>
    <w:rsid w:val="00634D81"/>
    <w:rsid w:val="00653170"/>
    <w:rsid w:val="0066032A"/>
    <w:rsid w:val="00663B97"/>
    <w:rsid w:val="00685714"/>
    <w:rsid w:val="00696362"/>
    <w:rsid w:val="006B518D"/>
    <w:rsid w:val="006D036C"/>
    <w:rsid w:val="006D723D"/>
    <w:rsid w:val="006D7E76"/>
    <w:rsid w:val="006E753C"/>
    <w:rsid w:val="00724C96"/>
    <w:rsid w:val="007429F6"/>
    <w:rsid w:val="007740D5"/>
    <w:rsid w:val="007837E2"/>
    <w:rsid w:val="007D27A1"/>
    <w:rsid w:val="00815ABE"/>
    <w:rsid w:val="008315DB"/>
    <w:rsid w:val="008653B7"/>
    <w:rsid w:val="00885E2A"/>
    <w:rsid w:val="008C3BBD"/>
    <w:rsid w:val="008C405B"/>
    <w:rsid w:val="008C5922"/>
    <w:rsid w:val="008C6F15"/>
    <w:rsid w:val="008D5223"/>
    <w:rsid w:val="008E28DA"/>
    <w:rsid w:val="008E2C53"/>
    <w:rsid w:val="008F582E"/>
    <w:rsid w:val="00900D10"/>
    <w:rsid w:val="00991BEE"/>
    <w:rsid w:val="009A5866"/>
    <w:rsid w:val="009C27A4"/>
    <w:rsid w:val="009D2E5B"/>
    <w:rsid w:val="009E2E65"/>
    <w:rsid w:val="009F5749"/>
    <w:rsid w:val="00A066F3"/>
    <w:rsid w:val="00A204E7"/>
    <w:rsid w:val="00A26A37"/>
    <w:rsid w:val="00A341FD"/>
    <w:rsid w:val="00A420EE"/>
    <w:rsid w:val="00A607EF"/>
    <w:rsid w:val="00A752A6"/>
    <w:rsid w:val="00A87392"/>
    <w:rsid w:val="00A97ADF"/>
    <w:rsid w:val="00AC7023"/>
    <w:rsid w:val="00AE2442"/>
    <w:rsid w:val="00B00F70"/>
    <w:rsid w:val="00B015B1"/>
    <w:rsid w:val="00B22EF5"/>
    <w:rsid w:val="00B46CBE"/>
    <w:rsid w:val="00B74265"/>
    <w:rsid w:val="00B93A33"/>
    <w:rsid w:val="00BA0552"/>
    <w:rsid w:val="00BA72C5"/>
    <w:rsid w:val="00BA7D12"/>
    <w:rsid w:val="00BD10D2"/>
    <w:rsid w:val="00BE2055"/>
    <w:rsid w:val="00BE391C"/>
    <w:rsid w:val="00BF0EB5"/>
    <w:rsid w:val="00BF4AA0"/>
    <w:rsid w:val="00C05D0B"/>
    <w:rsid w:val="00C10EB4"/>
    <w:rsid w:val="00C14632"/>
    <w:rsid w:val="00C1474B"/>
    <w:rsid w:val="00C67610"/>
    <w:rsid w:val="00C81010"/>
    <w:rsid w:val="00C910F9"/>
    <w:rsid w:val="00C91F43"/>
    <w:rsid w:val="00CB6BDB"/>
    <w:rsid w:val="00CB7C07"/>
    <w:rsid w:val="00CC20C0"/>
    <w:rsid w:val="00CD7ADE"/>
    <w:rsid w:val="00CE2797"/>
    <w:rsid w:val="00CE5E98"/>
    <w:rsid w:val="00CF5D16"/>
    <w:rsid w:val="00CF79B2"/>
    <w:rsid w:val="00D114B9"/>
    <w:rsid w:val="00D23BF0"/>
    <w:rsid w:val="00D41899"/>
    <w:rsid w:val="00D80784"/>
    <w:rsid w:val="00DA3498"/>
    <w:rsid w:val="00DC14F3"/>
    <w:rsid w:val="00DC2A0B"/>
    <w:rsid w:val="00DE3C71"/>
    <w:rsid w:val="00DF17EB"/>
    <w:rsid w:val="00E21756"/>
    <w:rsid w:val="00E24174"/>
    <w:rsid w:val="00E33AFA"/>
    <w:rsid w:val="00E62216"/>
    <w:rsid w:val="00E71178"/>
    <w:rsid w:val="00E805AC"/>
    <w:rsid w:val="00E92CF4"/>
    <w:rsid w:val="00ED26BC"/>
    <w:rsid w:val="00ED36F3"/>
    <w:rsid w:val="00EE70C8"/>
    <w:rsid w:val="00EF28AD"/>
    <w:rsid w:val="00EF5194"/>
    <w:rsid w:val="00F02DE4"/>
    <w:rsid w:val="00F11E7B"/>
    <w:rsid w:val="00F3029E"/>
    <w:rsid w:val="00F3082B"/>
    <w:rsid w:val="00F44133"/>
    <w:rsid w:val="00F85C8C"/>
    <w:rsid w:val="00F938C5"/>
    <w:rsid w:val="00FB2FCC"/>
    <w:rsid w:val="00FC21D1"/>
    <w:rsid w:val="00FC5E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52C9B8-B381-4F5C-BE05-E0F074074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08C"/>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508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508C"/>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508C"/>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508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qFormat/>
    <w:rsid w:val="003E508C"/>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3E508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A055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0552"/>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837E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837E2"/>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837E2"/>
    <w:rPr>
      <w:vertAlign w:val="superscript"/>
    </w:rPr>
  </w:style>
  <w:style w:type="table" w:styleId="Tablaconcuadrcula">
    <w:name w:val="Table Grid"/>
    <w:basedOn w:val="Tablanormal"/>
    <w:uiPriority w:val="39"/>
    <w:rsid w:val="001F0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F11E7B"/>
  </w:style>
  <w:style w:type="character" w:customStyle="1" w:styleId="red">
    <w:name w:val="red"/>
    <w:basedOn w:val="Fuentedeprrafopredeter"/>
    <w:rsid w:val="00F11E7B"/>
  </w:style>
  <w:style w:type="character" w:styleId="Hipervnculo">
    <w:name w:val="Hyperlink"/>
    <w:basedOn w:val="Fuentedeprrafopredeter"/>
    <w:uiPriority w:val="99"/>
    <w:semiHidden/>
    <w:unhideWhenUsed/>
    <w:rsid w:val="00F11E7B"/>
    <w:rPr>
      <w:color w:val="0000FF"/>
      <w:u w:val="single"/>
    </w:rPr>
  </w:style>
  <w:style w:type="paragraph" w:customStyle="1" w:styleId="francesa">
    <w:name w:val="francesa"/>
    <w:basedOn w:val="Normal"/>
    <w:rsid w:val="00F11E7B"/>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5212863947045306324gmail-msonormal">
    <w:name w:val="m_5212863947045306324gmail-msonormal"/>
    <w:basedOn w:val="Normal"/>
    <w:rsid w:val="00272B8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233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94918">
      <w:bodyDiv w:val="1"/>
      <w:marLeft w:val="0"/>
      <w:marRight w:val="0"/>
      <w:marTop w:val="0"/>
      <w:marBottom w:val="0"/>
      <w:divBdr>
        <w:top w:val="none" w:sz="0" w:space="0" w:color="auto"/>
        <w:left w:val="none" w:sz="0" w:space="0" w:color="auto"/>
        <w:bottom w:val="none" w:sz="0" w:space="0" w:color="auto"/>
        <w:right w:val="none" w:sz="0" w:space="0" w:color="auto"/>
      </w:divBdr>
      <w:divsChild>
        <w:div w:id="847250208">
          <w:marLeft w:val="0"/>
          <w:marRight w:val="0"/>
          <w:marTop w:val="0"/>
          <w:marBottom w:val="0"/>
          <w:divBdr>
            <w:top w:val="none" w:sz="0" w:space="0" w:color="auto"/>
            <w:left w:val="none" w:sz="0" w:space="0" w:color="auto"/>
            <w:bottom w:val="none" w:sz="0" w:space="0" w:color="auto"/>
            <w:right w:val="none" w:sz="0" w:space="0" w:color="auto"/>
          </w:divBdr>
        </w:div>
        <w:div w:id="1682007715">
          <w:marLeft w:val="0"/>
          <w:marRight w:val="0"/>
          <w:marTop w:val="0"/>
          <w:marBottom w:val="0"/>
          <w:divBdr>
            <w:top w:val="none" w:sz="0" w:space="0" w:color="auto"/>
            <w:left w:val="none" w:sz="0" w:space="0" w:color="auto"/>
            <w:bottom w:val="none" w:sz="0" w:space="0" w:color="auto"/>
            <w:right w:val="none" w:sz="0" w:space="0" w:color="auto"/>
          </w:divBdr>
          <w:divsChild>
            <w:div w:id="15867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70AABE5-E2A8-4A2E-B604-F1D23C8C1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1193</Words>
  <Characters>6566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2</cp:revision>
  <cp:lastPrinted>2019-03-19T21:14:00Z</cp:lastPrinted>
  <dcterms:created xsi:type="dcterms:W3CDTF">2019-04-22T15:16:00Z</dcterms:created>
  <dcterms:modified xsi:type="dcterms:W3CDTF">2019-04-22T15:16:00Z</dcterms:modified>
</cp:coreProperties>
</file>